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E56F" w14:textId="77735793" w:rsidR="00EF48F6" w:rsidRPr="00391E2D" w:rsidRDefault="009453A9" w:rsidP="009453A9">
      <w:pPr>
        <w:pStyle w:val="BodyText"/>
        <w:kinsoku w:val="0"/>
        <w:overflowPunct w:val="0"/>
        <w:jc w:val="center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noProof/>
        </w:rPr>
        <w:drawing>
          <wp:inline distT="0" distB="0" distL="0" distR="0" wp14:anchorId="1EF38742" wp14:editId="7F98B555">
            <wp:extent cx="4343400" cy="701379"/>
            <wp:effectExtent l="0" t="0" r="0" b="3810"/>
            <wp:docPr id="1876412765" name="Picture 187641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70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19842" w14:textId="77777777" w:rsidR="00EF48F6" w:rsidRPr="00391E2D" w:rsidRDefault="00EF48F6">
      <w:pPr>
        <w:pStyle w:val="BodyText"/>
        <w:kinsoku w:val="0"/>
        <w:overflowPunct w:val="0"/>
        <w:rPr>
          <w:rFonts w:asciiTheme="minorHAnsi" w:hAnsiTheme="minorHAnsi" w:cstheme="minorHAnsi"/>
        </w:rPr>
      </w:pPr>
    </w:p>
    <w:p w14:paraId="606AFA03" w14:textId="77777777" w:rsidR="00EF48F6" w:rsidRPr="00391E2D" w:rsidRDefault="00EF48F6" w:rsidP="00EC7865">
      <w:pPr>
        <w:pStyle w:val="BodyText"/>
        <w:kinsoku w:val="0"/>
        <w:overflowPunct w:val="0"/>
        <w:spacing w:before="215"/>
        <w:ind w:left="1276" w:right="104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91E2D">
        <w:rPr>
          <w:rFonts w:asciiTheme="minorHAnsi" w:hAnsiTheme="minorHAnsi" w:cstheme="minorHAnsi"/>
          <w:b/>
          <w:bCs/>
          <w:sz w:val="22"/>
          <w:szCs w:val="22"/>
        </w:rPr>
        <w:t>POSITION DESCRIPTION</w:t>
      </w:r>
      <w:r w:rsidR="00EC7865" w:rsidRPr="00391E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C7865" w:rsidRPr="00391E2D">
        <w:rPr>
          <w:rFonts w:asciiTheme="minorHAnsi" w:hAnsiTheme="minorHAnsi" w:cstheme="minorHAnsi"/>
          <w:bCs/>
          <w:sz w:val="22"/>
          <w:szCs w:val="22"/>
        </w:rPr>
        <w:t>|</w:t>
      </w:r>
      <w:r w:rsidR="00EC7865" w:rsidRPr="00391E2D">
        <w:rPr>
          <w:rFonts w:asciiTheme="minorHAnsi" w:hAnsiTheme="minorHAnsi" w:cstheme="minorHAnsi"/>
          <w:b/>
          <w:sz w:val="22"/>
          <w:szCs w:val="22"/>
        </w:rPr>
        <w:t xml:space="preserve"> TE WHAKAATUARAKI MAHI  </w:t>
      </w:r>
    </w:p>
    <w:p w14:paraId="03061D5C" w14:textId="77777777" w:rsidR="00EF48F6" w:rsidRPr="00391E2D" w:rsidRDefault="00EF48F6">
      <w:pPr>
        <w:pStyle w:val="BodyText"/>
        <w:kinsoku w:val="0"/>
        <w:overflowPunct w:val="0"/>
        <w:rPr>
          <w:rFonts w:asciiTheme="minorHAnsi" w:hAnsiTheme="minorHAnsi" w:cstheme="minorHAnsi"/>
          <w:b/>
          <w:bCs/>
        </w:rPr>
      </w:pPr>
    </w:p>
    <w:p w14:paraId="1CA104DA" w14:textId="77777777" w:rsidR="00EF48F6" w:rsidRPr="00391E2D" w:rsidRDefault="00EF48F6">
      <w:pPr>
        <w:pStyle w:val="BodyText"/>
        <w:kinsoku w:val="0"/>
        <w:overflowPunct w:val="0"/>
        <w:rPr>
          <w:rFonts w:asciiTheme="minorHAnsi" w:hAnsiTheme="minorHAnsi" w:cstheme="minorHAnsi"/>
          <w:b/>
          <w:bCs/>
          <w:sz w:val="13"/>
          <w:szCs w:val="1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6597"/>
      </w:tblGrid>
      <w:tr w:rsidR="00EF48F6" w:rsidRPr="00391E2D" w14:paraId="2BC61E8D" w14:textId="77777777" w:rsidTr="00384F29">
        <w:trPr>
          <w:trHeight w:val="443"/>
        </w:trPr>
        <w:tc>
          <w:tcPr>
            <w:tcW w:w="2435" w:type="dxa"/>
            <w:shd w:val="clear" w:color="auto" w:fill="F2F2F2"/>
          </w:tcPr>
          <w:p w14:paraId="6843DC0A" w14:textId="77777777" w:rsidR="00EF48F6" w:rsidRPr="00391E2D" w:rsidRDefault="00EF48F6">
            <w:pPr>
              <w:pStyle w:val="TableParagraph"/>
              <w:kinsoku w:val="0"/>
              <w:overflowPunct w:val="0"/>
              <w:spacing w:before="1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Position Details</w:t>
            </w:r>
          </w:p>
        </w:tc>
        <w:tc>
          <w:tcPr>
            <w:tcW w:w="6597" w:type="dxa"/>
            <w:shd w:val="clear" w:color="auto" w:fill="F2F2F2"/>
          </w:tcPr>
          <w:p w14:paraId="0E5D48FF" w14:textId="77777777" w:rsidR="00EF48F6" w:rsidRPr="00391E2D" w:rsidRDefault="00EF48F6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F48F6" w:rsidRPr="00391E2D" w14:paraId="5C953FD3" w14:textId="77777777" w:rsidTr="00384F29">
        <w:trPr>
          <w:trHeight w:val="340"/>
        </w:trPr>
        <w:tc>
          <w:tcPr>
            <w:tcW w:w="2435" w:type="dxa"/>
            <w:tcBorders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A8EDEBD" w14:textId="77777777" w:rsidR="00EF48F6" w:rsidRPr="00391E2D" w:rsidRDefault="00EF48F6">
            <w:pPr>
              <w:pStyle w:val="TableParagraph"/>
              <w:kinsoku w:val="0"/>
              <w:overflowPunct w:val="0"/>
              <w:spacing w:before="52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Position Title</w:t>
            </w:r>
          </w:p>
        </w:tc>
        <w:tc>
          <w:tcPr>
            <w:tcW w:w="6597" w:type="dxa"/>
            <w:tcBorders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603D87F" w14:textId="2F619A2C" w:rsidR="003F12EF" w:rsidRPr="00384F29" w:rsidRDefault="00894F31" w:rsidP="00384F29">
            <w:pPr>
              <w:pStyle w:val="TableParagraph"/>
              <w:kinsoku w:val="0"/>
              <w:overflowPunct w:val="0"/>
              <w:spacing w:before="52"/>
              <w:ind w:left="1090"/>
              <w:rPr>
                <w:rFonts w:asciiTheme="minorHAnsi" w:hAnsiTheme="minorHAnsi" w:cstheme="minorHAnsi"/>
                <w:sz w:val="20"/>
                <w:szCs w:val="20"/>
              </w:rPr>
            </w:pPr>
            <w:r w:rsidRPr="00894F31">
              <w:rPr>
                <w:rFonts w:asciiTheme="minorHAnsi" w:hAnsiTheme="minorHAnsi" w:cstheme="minorHAnsi"/>
                <w:sz w:val="20"/>
                <w:szCs w:val="20"/>
              </w:rPr>
              <w:t>International Programme Delivery Coordinator</w:t>
            </w:r>
          </w:p>
        </w:tc>
      </w:tr>
      <w:tr w:rsidR="00EF48F6" w:rsidRPr="00391E2D" w14:paraId="296265CC" w14:textId="77777777">
        <w:trPr>
          <w:trHeight w:val="340"/>
        </w:trPr>
        <w:tc>
          <w:tcPr>
            <w:tcW w:w="243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070BE18" w14:textId="77777777" w:rsidR="00EF48F6" w:rsidRPr="00391E2D" w:rsidRDefault="00EF48F6">
            <w:pPr>
              <w:pStyle w:val="TableParagraph"/>
              <w:kinsoku w:val="0"/>
              <w:overflowPunct w:val="0"/>
              <w:spacing w:before="52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Reports to</w:t>
            </w:r>
          </w:p>
        </w:tc>
        <w:tc>
          <w:tcPr>
            <w:tcW w:w="659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03982F9" w14:textId="313DA6A7" w:rsidR="00EF48F6" w:rsidRPr="00391E2D" w:rsidRDefault="002D37E0">
            <w:pPr>
              <w:pStyle w:val="TableParagraph"/>
              <w:kinsoku w:val="0"/>
              <w:overflowPunct w:val="0"/>
              <w:spacing w:before="52"/>
              <w:ind w:left="10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Operations </w:t>
            </w:r>
            <w:r w:rsidR="008E79D5">
              <w:rPr>
                <w:rFonts w:asciiTheme="minorHAnsi" w:hAnsiTheme="minorHAnsi" w:cstheme="minorHAnsi"/>
                <w:sz w:val="20"/>
                <w:szCs w:val="20"/>
              </w:rPr>
              <w:t>Manager</w:t>
            </w:r>
          </w:p>
        </w:tc>
      </w:tr>
      <w:tr w:rsidR="00EF48F6" w:rsidRPr="00391E2D" w14:paraId="000ED525" w14:textId="77777777">
        <w:trPr>
          <w:trHeight w:val="337"/>
        </w:trPr>
        <w:tc>
          <w:tcPr>
            <w:tcW w:w="243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EE806B2" w14:textId="77777777" w:rsidR="00EF48F6" w:rsidRPr="00391E2D" w:rsidRDefault="00EF48F6">
            <w:pPr>
              <w:pStyle w:val="TableParagraph"/>
              <w:kinsoku w:val="0"/>
              <w:overflowPunct w:val="0"/>
              <w:spacing w:before="52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Location</w:t>
            </w:r>
          </w:p>
        </w:tc>
        <w:tc>
          <w:tcPr>
            <w:tcW w:w="659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655AE5B" w14:textId="4A42ED9F" w:rsidR="00EF48F6" w:rsidRPr="00391E2D" w:rsidRDefault="00425639">
            <w:pPr>
              <w:pStyle w:val="TableParagraph"/>
              <w:kinsoku w:val="0"/>
              <w:overflowPunct w:val="0"/>
              <w:spacing w:before="52"/>
              <w:ind w:left="1090"/>
              <w:rPr>
                <w:rFonts w:asciiTheme="minorHAnsi" w:hAnsiTheme="minorHAnsi" w:cstheme="minorHAnsi"/>
                <w:sz w:val="20"/>
                <w:szCs w:val="20"/>
              </w:rPr>
            </w:pPr>
            <w:r w:rsidRPr="00425639">
              <w:rPr>
                <w:rFonts w:asciiTheme="minorHAnsi" w:hAnsiTheme="minorHAnsi" w:cstheme="minorHAnsi"/>
                <w:sz w:val="20"/>
                <w:szCs w:val="20"/>
              </w:rPr>
              <w:t xml:space="preserve">Whitireia and </w:t>
            </w:r>
            <w:proofErr w:type="spellStart"/>
            <w:r w:rsidRPr="00425639">
              <w:rPr>
                <w:rFonts w:asciiTheme="minorHAnsi" w:hAnsiTheme="minorHAnsi" w:cstheme="minorHAnsi"/>
                <w:sz w:val="20"/>
                <w:szCs w:val="20"/>
              </w:rPr>
              <w:t>Wel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Campuses</w:t>
            </w:r>
          </w:p>
        </w:tc>
      </w:tr>
      <w:tr w:rsidR="00EF48F6" w:rsidRPr="00391E2D" w14:paraId="7107A464" w14:textId="77777777">
        <w:trPr>
          <w:trHeight w:val="340"/>
        </w:trPr>
        <w:tc>
          <w:tcPr>
            <w:tcW w:w="243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54139820" w14:textId="77777777" w:rsidR="00EF48F6" w:rsidRPr="00391E2D" w:rsidRDefault="00EF48F6">
            <w:pPr>
              <w:pStyle w:val="TableParagraph"/>
              <w:kinsoku w:val="0"/>
              <w:overflowPunct w:val="0"/>
              <w:spacing w:before="52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Date</w:t>
            </w:r>
          </w:p>
        </w:tc>
        <w:tc>
          <w:tcPr>
            <w:tcW w:w="6597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EBFD97F" w14:textId="24D5EC5E" w:rsidR="00EF48F6" w:rsidRPr="00391E2D" w:rsidRDefault="003C35A1">
            <w:pPr>
              <w:pStyle w:val="TableParagraph"/>
              <w:kinsoku w:val="0"/>
              <w:overflowPunct w:val="0"/>
              <w:spacing w:before="52"/>
              <w:ind w:left="109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July</w:t>
            </w:r>
            <w:r w:rsidR="00265C02">
              <w:rPr>
                <w:rFonts w:asciiTheme="minorHAnsi" w:hAnsiTheme="minorHAnsi" w:cstheme="minorHAnsi"/>
                <w:sz w:val="20"/>
                <w:szCs w:val="20"/>
              </w:rPr>
              <w:t xml:space="preserve"> 2026 </w:t>
            </w:r>
          </w:p>
        </w:tc>
      </w:tr>
    </w:tbl>
    <w:p w14:paraId="4D3A8691" w14:textId="77777777" w:rsidR="00EF48F6" w:rsidRPr="00391E2D" w:rsidRDefault="00EF48F6">
      <w:pPr>
        <w:pStyle w:val="BodyText"/>
        <w:kinsoku w:val="0"/>
        <w:overflowPunct w:val="0"/>
        <w:rPr>
          <w:rFonts w:asciiTheme="minorHAnsi" w:hAnsiTheme="minorHAnsi" w:cstheme="minorHAnsi"/>
          <w:b/>
          <w:bCs/>
        </w:rPr>
      </w:pPr>
    </w:p>
    <w:p w14:paraId="5949346D" w14:textId="25655AA6" w:rsidR="00EF48F6" w:rsidRPr="00391E2D" w:rsidRDefault="00054D38">
      <w:pPr>
        <w:pStyle w:val="BodyText"/>
        <w:kinsoku w:val="0"/>
        <w:overflowPunct w:val="0"/>
        <w:spacing w:before="10"/>
        <w:rPr>
          <w:rFonts w:asciiTheme="minorHAnsi" w:hAnsiTheme="minorHAnsi" w:cstheme="minorHAnsi"/>
          <w:b/>
          <w:bCs/>
          <w:sz w:val="21"/>
          <w:szCs w:val="21"/>
        </w:rPr>
      </w:pPr>
      <w:r w:rsidRPr="00391E2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E70F762" wp14:editId="797F0BC1">
                <wp:simplePos x="0" y="0"/>
                <wp:positionH relativeFrom="page">
                  <wp:posOffset>905510</wp:posOffset>
                </wp:positionH>
                <wp:positionV relativeFrom="paragraph">
                  <wp:posOffset>175260</wp:posOffset>
                </wp:positionV>
                <wp:extent cx="5735320" cy="281940"/>
                <wp:effectExtent l="0" t="0" r="0" b="0"/>
                <wp:wrapTopAndBottom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2819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59F4A" w14:textId="1D3C2056" w:rsidR="00EF48F6" w:rsidRDefault="00EF48F6">
                            <w:pPr>
                              <w:pStyle w:val="BodyText"/>
                              <w:kinsoku w:val="0"/>
                              <w:overflowPunct w:val="0"/>
                              <w:spacing w:before="103"/>
                              <w:ind w:left="122"/>
                              <w:rPr>
                                <w:b/>
                                <w:bCs/>
                              </w:rPr>
                            </w:pPr>
                            <w:r w:rsidRPr="008D7E77">
                              <w:rPr>
                                <w:b/>
                                <w:bCs/>
                              </w:rPr>
                              <w:t>Whitireia</w:t>
                            </w:r>
                            <w:r w:rsidR="00120CF9">
                              <w:rPr>
                                <w:b/>
                                <w:bCs/>
                              </w:rPr>
                              <w:t xml:space="preserve"> and </w:t>
                            </w:r>
                            <w:proofErr w:type="spellStart"/>
                            <w:r w:rsidR="00120CF9">
                              <w:rPr>
                                <w:b/>
                                <w:bCs/>
                              </w:rPr>
                              <w:t>WelTec</w:t>
                            </w:r>
                            <w:proofErr w:type="spellEnd"/>
                            <w:r w:rsidRPr="008D7E77">
                              <w:rPr>
                                <w:b/>
                                <w:bCs/>
                              </w:rPr>
                              <w:t>: Our Purpose</w:t>
                            </w:r>
                            <w:r w:rsidR="006356C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C7865" w:rsidRPr="008D7E77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(Ko </w:t>
                            </w:r>
                            <w:proofErr w:type="spellStart"/>
                            <w:r w:rsidR="00EC7865" w:rsidRPr="008D7E77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tōna</w:t>
                            </w:r>
                            <w:proofErr w:type="spellEnd"/>
                            <w:r w:rsidR="00EC7865" w:rsidRPr="008D7E77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EC7865" w:rsidRPr="008D7E77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iho</w:t>
                            </w:r>
                            <w:proofErr w:type="spellEnd"/>
                            <w:r w:rsidR="00EC7865" w:rsidRPr="008D7E77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0F7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3pt;margin-top:13.8pt;width:451.6pt;height:22.2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" o:allowincell="f" fillcolor="#f2f2f2" stroked="f">
                <v:textbox inset="0,0,0,0">
                  <w:txbxContent>
                    <w:p w14:paraId="6C359F4A" w14:textId="1D3C2056" w:rsidR="00EF48F6" w:rsidRDefault="00EF48F6">
                      <w:pPr>
                        <w:pStyle w:val="BodyText"/>
                        <w:kinsoku w:val="0"/>
                        <w:overflowPunct w:val="0"/>
                        <w:spacing w:before="103"/>
                        <w:ind w:left="122"/>
                        <w:rPr>
                          <w:b/>
                          <w:bCs/>
                        </w:rPr>
                      </w:pPr>
                      <w:r w:rsidRPr="008D7E77">
                        <w:rPr>
                          <w:b/>
                          <w:bCs/>
                        </w:rPr>
                        <w:t>Whitireia</w:t>
                      </w:r>
                      <w:r w:rsidR="00120CF9">
                        <w:rPr>
                          <w:b/>
                          <w:bCs/>
                        </w:rPr>
                        <w:t xml:space="preserve"> and WelTec</w:t>
                      </w:r>
                      <w:r w:rsidRPr="008D7E77">
                        <w:rPr>
                          <w:b/>
                          <w:bCs/>
                        </w:rPr>
                        <w:t>: Our Purpose</w:t>
                      </w:r>
                      <w:r w:rsidR="006356CD">
                        <w:rPr>
                          <w:b/>
                          <w:bCs/>
                        </w:rPr>
                        <w:t xml:space="preserve"> </w:t>
                      </w:r>
                      <w:r w:rsidR="00EC7865" w:rsidRPr="008D7E77">
                        <w:rPr>
                          <w:b/>
                          <w:i/>
                          <w:iCs/>
                          <w:color w:val="000000"/>
                        </w:rPr>
                        <w:t>(Ko tōna iho)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6D2BF0" w14:textId="4C17151D" w:rsidR="00EF48F6" w:rsidRPr="00391E2D" w:rsidRDefault="00EF48F6">
      <w:pPr>
        <w:pStyle w:val="BodyText"/>
        <w:kinsoku w:val="0"/>
        <w:overflowPunct w:val="0"/>
        <w:spacing w:line="20" w:lineRule="exact"/>
        <w:ind w:left="100"/>
        <w:rPr>
          <w:rFonts w:asciiTheme="minorHAnsi" w:hAnsiTheme="minorHAnsi" w:cstheme="minorHAnsi"/>
          <w:sz w:val="2"/>
          <w:szCs w:val="2"/>
        </w:rPr>
      </w:pPr>
    </w:p>
    <w:p w14:paraId="3F3B7712" w14:textId="2C91E19D" w:rsidR="00EF48F6" w:rsidRPr="00391E2D" w:rsidRDefault="00EF48F6">
      <w:pPr>
        <w:pStyle w:val="BodyText"/>
        <w:kinsoku w:val="0"/>
        <w:overflowPunct w:val="0"/>
        <w:spacing w:before="219" w:line="259" w:lineRule="auto"/>
        <w:ind w:left="120" w:right="117"/>
        <w:jc w:val="both"/>
        <w:rPr>
          <w:rFonts w:asciiTheme="minorHAnsi" w:hAnsiTheme="minorHAnsi" w:cstheme="minorHAnsi"/>
          <w:lang w:val="mi-NZ"/>
        </w:rPr>
      </w:pPr>
      <w:r w:rsidRPr="00391E2D">
        <w:rPr>
          <w:rFonts w:asciiTheme="minorHAnsi" w:hAnsiTheme="minorHAnsi" w:cstheme="minorHAnsi"/>
        </w:rPr>
        <w:t xml:space="preserve">Whitireia (Te Kura Matatini o Whitireia) and </w:t>
      </w:r>
      <w:proofErr w:type="spellStart"/>
      <w:r w:rsidRPr="00391E2D">
        <w:rPr>
          <w:rFonts w:asciiTheme="minorHAnsi" w:hAnsiTheme="minorHAnsi" w:cstheme="minorHAnsi"/>
        </w:rPr>
        <w:t>WelTec</w:t>
      </w:r>
      <w:proofErr w:type="spellEnd"/>
      <w:r w:rsidRPr="00391E2D">
        <w:rPr>
          <w:rFonts w:asciiTheme="minorHAnsi" w:hAnsiTheme="minorHAnsi" w:cstheme="minorHAnsi"/>
        </w:rPr>
        <w:t xml:space="preserve"> (Te Whare Wānanga o </w:t>
      </w:r>
      <w:proofErr w:type="spellStart"/>
      <w:r w:rsidRPr="00391E2D">
        <w:rPr>
          <w:rFonts w:asciiTheme="minorHAnsi" w:hAnsiTheme="minorHAnsi" w:cstheme="minorHAnsi"/>
        </w:rPr>
        <w:t>te</w:t>
      </w:r>
      <w:proofErr w:type="spellEnd"/>
      <w:r w:rsidRPr="00391E2D">
        <w:rPr>
          <w:rFonts w:asciiTheme="minorHAnsi" w:hAnsiTheme="minorHAnsi" w:cstheme="minorHAnsi"/>
        </w:rPr>
        <w:t xml:space="preserve"> </w:t>
      </w:r>
      <w:proofErr w:type="spellStart"/>
      <w:r w:rsidRPr="00391E2D">
        <w:rPr>
          <w:rFonts w:asciiTheme="minorHAnsi" w:hAnsiTheme="minorHAnsi" w:cstheme="minorHAnsi"/>
        </w:rPr>
        <w:t>Awakairangi</w:t>
      </w:r>
      <w:proofErr w:type="spellEnd"/>
      <w:r w:rsidRPr="00391E2D">
        <w:rPr>
          <w:rFonts w:asciiTheme="minorHAnsi" w:hAnsiTheme="minorHAnsi" w:cstheme="minorHAnsi"/>
        </w:rPr>
        <w:t>) are highly respected institutes of technology established under the Education Act. In 2012 the institutes formed a strategic partnership to build on the</w:t>
      </w:r>
      <w:r w:rsidRPr="00391E2D">
        <w:rPr>
          <w:rFonts w:asciiTheme="minorHAnsi" w:hAnsiTheme="minorHAnsi" w:cstheme="minorHAnsi"/>
          <w:spacing w:val="-8"/>
        </w:rPr>
        <w:t xml:space="preserve"> </w:t>
      </w:r>
      <w:r w:rsidRPr="00391E2D">
        <w:rPr>
          <w:rFonts w:asciiTheme="minorHAnsi" w:hAnsiTheme="minorHAnsi" w:cstheme="minorHAnsi"/>
        </w:rPr>
        <w:t>strengths</w:t>
      </w:r>
      <w:r w:rsidRPr="00391E2D">
        <w:rPr>
          <w:rFonts w:asciiTheme="minorHAnsi" w:hAnsiTheme="minorHAnsi" w:cstheme="minorHAnsi"/>
          <w:spacing w:val="-3"/>
        </w:rPr>
        <w:t xml:space="preserve"> </w:t>
      </w:r>
      <w:r w:rsidRPr="00391E2D">
        <w:rPr>
          <w:rFonts w:asciiTheme="minorHAnsi" w:hAnsiTheme="minorHAnsi" w:cstheme="minorHAnsi"/>
        </w:rPr>
        <w:t>of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existing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institutions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through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greater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collaboration.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8"/>
        </w:rPr>
        <w:t xml:space="preserve"> </w:t>
      </w:r>
      <w:r w:rsidRPr="00391E2D">
        <w:rPr>
          <w:rFonts w:asciiTheme="minorHAnsi" w:hAnsiTheme="minorHAnsi" w:cstheme="minorHAnsi"/>
        </w:rPr>
        <w:t>key</w:t>
      </w:r>
      <w:r w:rsidRPr="00391E2D">
        <w:rPr>
          <w:rFonts w:asciiTheme="minorHAnsi" w:hAnsiTheme="minorHAnsi" w:cstheme="minorHAnsi"/>
          <w:spacing w:val="-10"/>
        </w:rPr>
        <w:t xml:space="preserve"> </w:t>
      </w:r>
      <w:r w:rsidRPr="00391E2D">
        <w:rPr>
          <w:rFonts w:asciiTheme="minorHAnsi" w:hAnsiTheme="minorHAnsi" w:cstheme="minorHAnsi"/>
        </w:rPr>
        <w:t>driver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of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 xml:space="preserve">partnership is putting </w:t>
      </w:r>
      <w:proofErr w:type="spellStart"/>
      <w:r w:rsidR="00260AB0" w:rsidRPr="00391E2D">
        <w:rPr>
          <w:rFonts w:asciiTheme="minorHAnsi" w:hAnsiTheme="minorHAnsi" w:cstheme="minorHAnsi"/>
        </w:rPr>
        <w:t>ākonga</w:t>
      </w:r>
      <w:proofErr w:type="spellEnd"/>
      <w:r w:rsidRPr="00391E2D">
        <w:rPr>
          <w:rFonts w:asciiTheme="minorHAnsi" w:hAnsiTheme="minorHAnsi" w:cstheme="minorHAnsi"/>
        </w:rPr>
        <w:t xml:space="preserve"> first and together we serve </w:t>
      </w:r>
      <w:proofErr w:type="spellStart"/>
      <w:r w:rsidR="00260AB0" w:rsidRPr="00391E2D">
        <w:rPr>
          <w:rFonts w:asciiTheme="minorHAnsi" w:hAnsiTheme="minorHAnsi" w:cstheme="minorHAnsi"/>
        </w:rPr>
        <w:t>ākonga</w:t>
      </w:r>
      <w:proofErr w:type="spellEnd"/>
      <w:r w:rsidRPr="00391E2D">
        <w:rPr>
          <w:rFonts w:asciiTheme="minorHAnsi" w:hAnsiTheme="minorHAnsi" w:cstheme="minorHAnsi"/>
        </w:rPr>
        <w:t xml:space="preserve"> in the Wellington region and across New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Zealand.</w:t>
      </w:r>
    </w:p>
    <w:p w14:paraId="6753C20E" w14:textId="77777777" w:rsidR="00EF48F6" w:rsidRPr="00391E2D" w:rsidRDefault="00EF48F6">
      <w:pPr>
        <w:pStyle w:val="BodyText"/>
        <w:kinsoku w:val="0"/>
        <w:overflowPunct w:val="0"/>
        <w:spacing w:before="5"/>
        <w:rPr>
          <w:rFonts w:asciiTheme="minorHAnsi" w:hAnsiTheme="minorHAnsi" w:cstheme="minorHAnsi"/>
          <w:sz w:val="21"/>
          <w:szCs w:val="21"/>
        </w:rPr>
      </w:pPr>
    </w:p>
    <w:p w14:paraId="13488F18" w14:textId="5381FA68" w:rsidR="00EF48F6" w:rsidRPr="00391E2D" w:rsidRDefault="00EF48F6">
      <w:pPr>
        <w:pStyle w:val="BodyText"/>
        <w:kinsoku w:val="0"/>
        <w:overflowPunct w:val="0"/>
        <w:spacing w:before="1" w:line="259" w:lineRule="auto"/>
        <w:ind w:left="119" w:right="117"/>
        <w:jc w:val="both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</w:rPr>
        <w:t xml:space="preserve">Whitireia </w:t>
      </w:r>
      <w:r w:rsidR="00AD75B8" w:rsidRPr="00391E2D">
        <w:rPr>
          <w:rFonts w:asciiTheme="minorHAnsi" w:hAnsiTheme="minorHAnsi" w:cstheme="minorHAnsi"/>
        </w:rPr>
        <w:t xml:space="preserve">and </w:t>
      </w:r>
      <w:proofErr w:type="spellStart"/>
      <w:r w:rsidR="00AD75B8" w:rsidRPr="00391E2D">
        <w:rPr>
          <w:rFonts w:asciiTheme="minorHAnsi" w:hAnsiTheme="minorHAnsi" w:cstheme="minorHAnsi"/>
        </w:rPr>
        <w:t>WelTec</w:t>
      </w:r>
      <w:proofErr w:type="spellEnd"/>
      <w:r w:rsidR="00AD75B8" w:rsidRPr="00391E2D">
        <w:rPr>
          <w:rFonts w:asciiTheme="minorHAnsi" w:hAnsiTheme="minorHAnsi" w:cstheme="minorHAnsi"/>
        </w:rPr>
        <w:t xml:space="preserve"> </w:t>
      </w:r>
      <w:r w:rsidRPr="00391E2D">
        <w:rPr>
          <w:rFonts w:asciiTheme="minorHAnsi" w:hAnsiTheme="minorHAnsi" w:cstheme="minorHAnsi"/>
        </w:rPr>
        <w:t xml:space="preserve">change lives. </w:t>
      </w:r>
      <w:r w:rsidRPr="00391E2D">
        <w:rPr>
          <w:rFonts w:asciiTheme="minorHAnsi" w:hAnsiTheme="minorHAnsi" w:cstheme="minorHAnsi"/>
          <w:spacing w:val="4"/>
        </w:rPr>
        <w:t xml:space="preserve">We </w:t>
      </w:r>
      <w:r w:rsidRPr="00391E2D">
        <w:rPr>
          <w:rFonts w:asciiTheme="minorHAnsi" w:hAnsiTheme="minorHAnsi" w:cstheme="minorHAnsi"/>
        </w:rPr>
        <w:t>provide professional, vocational, and foundation education where</w:t>
      </w:r>
      <w:r w:rsidRPr="00391E2D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="00260AB0" w:rsidRPr="00391E2D">
        <w:rPr>
          <w:rFonts w:asciiTheme="minorHAnsi" w:hAnsiTheme="minorHAnsi" w:cstheme="minorHAnsi"/>
        </w:rPr>
        <w:t>ākonga</w:t>
      </w:r>
      <w:proofErr w:type="spellEnd"/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>learn</w:t>
      </w:r>
      <w:r w:rsidRPr="00391E2D">
        <w:rPr>
          <w:rFonts w:asciiTheme="minorHAnsi" w:hAnsiTheme="minorHAnsi" w:cstheme="minorHAnsi"/>
          <w:spacing w:val="-9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10"/>
        </w:rPr>
        <w:t xml:space="preserve"> </w:t>
      </w:r>
      <w:r w:rsidRPr="00391E2D">
        <w:rPr>
          <w:rFonts w:asciiTheme="minorHAnsi" w:hAnsiTheme="minorHAnsi" w:cstheme="minorHAnsi"/>
        </w:rPr>
        <w:t>real</w:t>
      </w:r>
      <w:r w:rsidRPr="00391E2D">
        <w:rPr>
          <w:rFonts w:asciiTheme="minorHAnsi" w:hAnsiTheme="minorHAnsi" w:cstheme="minorHAnsi"/>
          <w:spacing w:val="-11"/>
        </w:rPr>
        <w:t xml:space="preserve"> </w:t>
      </w:r>
      <w:r w:rsidRPr="00391E2D">
        <w:rPr>
          <w:rFonts w:asciiTheme="minorHAnsi" w:hAnsiTheme="minorHAnsi" w:cstheme="minorHAnsi"/>
        </w:rPr>
        <w:t>skills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they</w:t>
      </w:r>
      <w:r w:rsidRPr="00391E2D">
        <w:rPr>
          <w:rFonts w:asciiTheme="minorHAnsi" w:hAnsiTheme="minorHAnsi" w:cstheme="minorHAnsi"/>
          <w:spacing w:val="-11"/>
        </w:rPr>
        <w:t xml:space="preserve"> </w:t>
      </w:r>
      <w:r w:rsidRPr="00391E2D">
        <w:rPr>
          <w:rFonts w:asciiTheme="minorHAnsi" w:hAnsiTheme="minorHAnsi" w:cstheme="minorHAnsi"/>
        </w:rPr>
        <w:t>need</w:t>
      </w:r>
      <w:r w:rsidRPr="00391E2D">
        <w:rPr>
          <w:rFonts w:asciiTheme="minorHAnsi" w:hAnsiTheme="minorHAnsi" w:cstheme="minorHAnsi"/>
          <w:spacing w:val="-9"/>
        </w:rPr>
        <w:t xml:space="preserve"> </w:t>
      </w:r>
      <w:r w:rsidRPr="00391E2D">
        <w:rPr>
          <w:rFonts w:asciiTheme="minorHAnsi" w:hAnsiTheme="minorHAnsi" w:cstheme="minorHAnsi"/>
        </w:rPr>
        <w:t>to</w:t>
      </w:r>
      <w:r w:rsidRPr="00391E2D">
        <w:rPr>
          <w:rFonts w:asciiTheme="minorHAnsi" w:hAnsiTheme="minorHAnsi" w:cstheme="minorHAnsi"/>
          <w:spacing w:val="-8"/>
        </w:rPr>
        <w:t xml:space="preserve"> </w:t>
      </w:r>
      <w:r w:rsidRPr="00391E2D">
        <w:rPr>
          <w:rFonts w:asciiTheme="minorHAnsi" w:hAnsiTheme="minorHAnsi" w:cstheme="minorHAnsi"/>
        </w:rPr>
        <w:t>build</w:t>
      </w:r>
      <w:r w:rsidRPr="00391E2D">
        <w:rPr>
          <w:rFonts w:asciiTheme="minorHAnsi" w:hAnsiTheme="minorHAnsi" w:cstheme="minorHAnsi"/>
          <w:spacing w:val="-10"/>
        </w:rPr>
        <w:t xml:space="preserve"> </w:t>
      </w:r>
      <w:r w:rsidRPr="00391E2D">
        <w:rPr>
          <w:rFonts w:asciiTheme="minorHAnsi" w:hAnsiTheme="minorHAnsi" w:cstheme="minorHAnsi"/>
        </w:rPr>
        <w:t>careers</w:t>
      </w:r>
      <w:r w:rsidRPr="00391E2D">
        <w:rPr>
          <w:rFonts w:asciiTheme="minorHAnsi" w:hAnsiTheme="minorHAnsi" w:cstheme="minorHAnsi"/>
          <w:spacing w:val="-10"/>
        </w:rPr>
        <w:t xml:space="preserve"> </w:t>
      </w:r>
      <w:r w:rsidRPr="00391E2D">
        <w:rPr>
          <w:rFonts w:asciiTheme="minorHAnsi" w:hAnsiTheme="minorHAnsi" w:cstheme="minorHAnsi"/>
        </w:rPr>
        <w:t>and</w:t>
      </w:r>
      <w:r w:rsidRPr="00391E2D">
        <w:rPr>
          <w:rFonts w:asciiTheme="minorHAnsi" w:hAnsiTheme="minorHAnsi" w:cstheme="minorHAnsi"/>
          <w:spacing w:val="-10"/>
        </w:rPr>
        <w:t xml:space="preserve"> </w:t>
      </w:r>
      <w:r w:rsidRPr="00391E2D">
        <w:rPr>
          <w:rFonts w:asciiTheme="minorHAnsi" w:hAnsiTheme="minorHAnsi" w:cstheme="minorHAnsi"/>
        </w:rPr>
        <w:t>successful</w:t>
      </w:r>
      <w:r w:rsidRPr="00391E2D">
        <w:rPr>
          <w:rFonts w:asciiTheme="minorHAnsi" w:hAnsiTheme="minorHAnsi" w:cstheme="minorHAnsi"/>
          <w:spacing w:val="-11"/>
        </w:rPr>
        <w:t xml:space="preserve"> </w:t>
      </w:r>
      <w:r w:rsidRPr="00391E2D">
        <w:rPr>
          <w:rFonts w:asciiTheme="minorHAnsi" w:hAnsiTheme="minorHAnsi" w:cstheme="minorHAnsi"/>
        </w:rPr>
        <w:t>productive</w:t>
      </w:r>
      <w:r w:rsidRPr="00391E2D">
        <w:rPr>
          <w:rFonts w:asciiTheme="minorHAnsi" w:hAnsiTheme="minorHAnsi" w:cstheme="minorHAnsi"/>
          <w:spacing w:val="-9"/>
        </w:rPr>
        <w:t xml:space="preserve"> </w:t>
      </w:r>
      <w:r w:rsidRPr="00391E2D">
        <w:rPr>
          <w:rFonts w:asciiTheme="minorHAnsi" w:hAnsiTheme="minorHAnsi" w:cstheme="minorHAnsi"/>
        </w:rPr>
        <w:t>lives.</w:t>
      </w:r>
      <w:r w:rsidRPr="00391E2D">
        <w:rPr>
          <w:rFonts w:asciiTheme="minorHAnsi" w:hAnsiTheme="minorHAnsi" w:cstheme="minorHAnsi"/>
          <w:spacing w:val="-13"/>
        </w:rPr>
        <w:t xml:space="preserve"> </w:t>
      </w:r>
      <w:r w:rsidRPr="00391E2D">
        <w:rPr>
          <w:rFonts w:asciiTheme="minorHAnsi" w:hAnsiTheme="minorHAnsi" w:cstheme="minorHAnsi"/>
          <w:spacing w:val="5"/>
        </w:rPr>
        <w:t>We</w:t>
      </w:r>
      <w:r w:rsidRPr="00391E2D">
        <w:rPr>
          <w:rFonts w:asciiTheme="minorHAnsi" w:hAnsiTheme="minorHAnsi" w:cstheme="minorHAnsi"/>
          <w:spacing w:val="-10"/>
        </w:rPr>
        <w:t xml:space="preserve"> </w:t>
      </w:r>
      <w:r w:rsidRPr="00391E2D">
        <w:rPr>
          <w:rFonts w:asciiTheme="minorHAnsi" w:hAnsiTheme="minorHAnsi" w:cstheme="minorHAnsi"/>
        </w:rPr>
        <w:t>work collaboratively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with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employers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to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ensure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our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training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is</w:t>
      </w:r>
      <w:r w:rsidRPr="00391E2D">
        <w:rPr>
          <w:rFonts w:asciiTheme="minorHAnsi" w:hAnsiTheme="minorHAnsi" w:cstheme="minorHAnsi"/>
          <w:spacing w:val="-3"/>
        </w:rPr>
        <w:t xml:space="preserve"> </w:t>
      </w:r>
      <w:r w:rsidRPr="00391E2D">
        <w:rPr>
          <w:rFonts w:asciiTheme="minorHAnsi" w:hAnsiTheme="minorHAnsi" w:cstheme="minorHAnsi"/>
        </w:rPr>
        <w:t>relevant</w:t>
      </w:r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>and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we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contribute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to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economic</w:t>
      </w:r>
      <w:r w:rsidRPr="00391E2D">
        <w:rPr>
          <w:rFonts w:asciiTheme="minorHAnsi" w:hAnsiTheme="minorHAnsi" w:cstheme="minorHAnsi"/>
          <w:spacing w:val="-5"/>
        </w:rPr>
        <w:t xml:space="preserve"> </w:t>
      </w:r>
      <w:r w:rsidRPr="00391E2D">
        <w:rPr>
          <w:rFonts w:asciiTheme="minorHAnsi" w:hAnsiTheme="minorHAnsi" w:cstheme="minorHAnsi"/>
        </w:rPr>
        <w:t>and social well-being of our communities by providing people with the applied and life skills needed for success.</w:t>
      </w:r>
      <w:r w:rsidRPr="00391E2D">
        <w:rPr>
          <w:rFonts w:asciiTheme="minorHAnsi" w:hAnsiTheme="minorHAnsi" w:cstheme="minorHAnsi"/>
          <w:spacing w:val="-10"/>
        </w:rPr>
        <w:t xml:space="preserve"> </w:t>
      </w:r>
      <w:r w:rsidRPr="00391E2D">
        <w:rPr>
          <w:rFonts w:asciiTheme="minorHAnsi" w:hAnsiTheme="minorHAnsi" w:cstheme="minorHAnsi"/>
          <w:spacing w:val="4"/>
        </w:rPr>
        <w:t>We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do</w:t>
      </w:r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>this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for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school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leavers,</w:t>
      </w:r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>those</w:t>
      </w:r>
      <w:r w:rsidRPr="00391E2D">
        <w:rPr>
          <w:rFonts w:asciiTheme="minorHAnsi" w:hAnsiTheme="minorHAnsi" w:cstheme="minorHAnsi"/>
          <w:spacing w:val="-3"/>
        </w:rPr>
        <w:t xml:space="preserve"> </w:t>
      </w:r>
      <w:r w:rsidRPr="00391E2D">
        <w:rPr>
          <w:rFonts w:asciiTheme="minorHAnsi" w:hAnsiTheme="minorHAnsi" w:cstheme="minorHAnsi"/>
        </w:rPr>
        <w:t>in</w:t>
      </w:r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>employment</w:t>
      </w:r>
      <w:r w:rsidRPr="00391E2D">
        <w:rPr>
          <w:rFonts w:asciiTheme="minorHAnsi" w:hAnsiTheme="minorHAnsi" w:cstheme="minorHAnsi"/>
          <w:spacing w:val="-3"/>
        </w:rPr>
        <w:t xml:space="preserve"> </w:t>
      </w:r>
      <w:r w:rsidRPr="00391E2D">
        <w:rPr>
          <w:rFonts w:asciiTheme="minorHAnsi" w:hAnsiTheme="minorHAnsi" w:cstheme="minorHAnsi"/>
        </w:rPr>
        <w:t>who</w:t>
      </w:r>
      <w:r w:rsidRPr="00391E2D">
        <w:rPr>
          <w:rFonts w:asciiTheme="minorHAnsi" w:hAnsiTheme="minorHAnsi" w:cstheme="minorHAnsi"/>
          <w:spacing w:val="-3"/>
        </w:rPr>
        <w:t xml:space="preserve"> </w:t>
      </w:r>
      <w:r w:rsidRPr="00391E2D">
        <w:rPr>
          <w:rFonts w:asciiTheme="minorHAnsi" w:hAnsiTheme="minorHAnsi" w:cstheme="minorHAnsi"/>
        </w:rPr>
        <w:t>are</w:t>
      </w:r>
      <w:r w:rsidRPr="00391E2D">
        <w:rPr>
          <w:rFonts w:asciiTheme="minorHAnsi" w:hAnsiTheme="minorHAnsi" w:cstheme="minorHAnsi"/>
          <w:spacing w:val="-7"/>
        </w:rPr>
        <w:t xml:space="preserve"> </w:t>
      </w:r>
      <w:r w:rsidRPr="00391E2D">
        <w:rPr>
          <w:rFonts w:asciiTheme="minorHAnsi" w:hAnsiTheme="minorHAnsi" w:cstheme="minorHAnsi"/>
        </w:rPr>
        <w:t>upskilling,</w:t>
      </w:r>
      <w:r w:rsidRPr="00391E2D">
        <w:rPr>
          <w:rFonts w:asciiTheme="minorHAnsi" w:hAnsiTheme="minorHAnsi" w:cstheme="minorHAnsi"/>
          <w:spacing w:val="-3"/>
        </w:rPr>
        <w:t xml:space="preserve"> </w:t>
      </w:r>
      <w:r w:rsidRPr="00391E2D">
        <w:rPr>
          <w:rFonts w:asciiTheme="minorHAnsi" w:hAnsiTheme="minorHAnsi" w:cstheme="minorHAnsi"/>
        </w:rPr>
        <w:t>and</w:t>
      </w:r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>those</w:t>
      </w:r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>returning</w:t>
      </w:r>
      <w:r w:rsidRPr="00391E2D">
        <w:rPr>
          <w:rFonts w:asciiTheme="minorHAnsi" w:hAnsiTheme="minorHAnsi" w:cstheme="minorHAnsi"/>
          <w:spacing w:val="-6"/>
        </w:rPr>
        <w:t xml:space="preserve"> </w:t>
      </w:r>
      <w:r w:rsidRPr="00391E2D">
        <w:rPr>
          <w:rFonts w:asciiTheme="minorHAnsi" w:hAnsiTheme="minorHAnsi" w:cstheme="minorHAnsi"/>
        </w:rPr>
        <w:t xml:space="preserve">to work or changing careers. </w:t>
      </w:r>
      <w:r w:rsidRPr="00391E2D">
        <w:rPr>
          <w:rFonts w:asciiTheme="minorHAnsi" w:hAnsiTheme="minorHAnsi" w:cstheme="minorHAnsi"/>
          <w:spacing w:val="3"/>
        </w:rPr>
        <w:t xml:space="preserve">We </w:t>
      </w:r>
      <w:r w:rsidRPr="00391E2D">
        <w:rPr>
          <w:rFonts w:asciiTheme="minorHAnsi" w:hAnsiTheme="minorHAnsi" w:cstheme="minorHAnsi"/>
        </w:rPr>
        <w:t xml:space="preserve">offer all levels from foundation courses to specialised </w:t>
      </w:r>
      <w:proofErr w:type="gramStart"/>
      <w:r w:rsidRPr="00391E2D">
        <w:rPr>
          <w:rFonts w:asciiTheme="minorHAnsi" w:hAnsiTheme="minorHAnsi" w:cstheme="minorHAnsi"/>
        </w:rPr>
        <w:t>Masters</w:t>
      </w:r>
      <w:proofErr w:type="gramEnd"/>
      <w:r w:rsidRPr="00391E2D">
        <w:rPr>
          <w:rFonts w:asciiTheme="minorHAnsi" w:hAnsiTheme="minorHAnsi" w:cstheme="minorHAnsi"/>
        </w:rPr>
        <w:t xml:space="preserve"> degrees, </w:t>
      </w:r>
      <w:r w:rsidR="008C14C0" w:rsidRPr="00391E2D">
        <w:rPr>
          <w:rFonts w:asciiTheme="minorHAnsi" w:hAnsiTheme="minorHAnsi" w:cstheme="minorHAnsi"/>
        </w:rPr>
        <w:t>across</w:t>
      </w:r>
      <w:r w:rsidRPr="00391E2D">
        <w:rPr>
          <w:rFonts w:asciiTheme="minorHAnsi" w:hAnsiTheme="minorHAnsi" w:cstheme="minorHAnsi"/>
        </w:rPr>
        <w:t xml:space="preserve"> a range of subject</w:t>
      </w:r>
      <w:r w:rsidR="001D4F53" w:rsidRPr="00391E2D">
        <w:rPr>
          <w:rFonts w:asciiTheme="minorHAnsi" w:hAnsiTheme="minorHAnsi" w:cstheme="minorHAnsi"/>
        </w:rPr>
        <w:t>s</w:t>
      </w:r>
      <w:r w:rsidRPr="00391E2D">
        <w:rPr>
          <w:rFonts w:asciiTheme="minorHAnsi" w:hAnsiTheme="minorHAnsi" w:cstheme="minorHAnsi"/>
        </w:rPr>
        <w:t>.</w:t>
      </w:r>
    </w:p>
    <w:p w14:paraId="0EF660B2" w14:textId="2E85E695" w:rsidR="00EF48F6" w:rsidRPr="00391E2D" w:rsidRDefault="00054D38">
      <w:pPr>
        <w:pStyle w:val="BodyText"/>
        <w:kinsoku w:val="0"/>
        <w:overflowPunct w:val="0"/>
        <w:spacing w:before="3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0" allowOverlap="1" wp14:anchorId="0F0BA21F" wp14:editId="783F46A3">
                <wp:simplePos x="0" y="0"/>
                <wp:positionH relativeFrom="page">
                  <wp:posOffset>905510</wp:posOffset>
                </wp:positionH>
                <wp:positionV relativeFrom="paragraph">
                  <wp:posOffset>163830</wp:posOffset>
                </wp:positionV>
                <wp:extent cx="5735320" cy="280670"/>
                <wp:effectExtent l="0" t="0" r="0" b="0"/>
                <wp:wrapTopAndBottom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2806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E4EB5" w14:textId="77777777" w:rsidR="00EF48F6" w:rsidRDefault="00EF48F6">
                            <w:pPr>
                              <w:pStyle w:val="BodyText"/>
                              <w:kinsoku w:val="0"/>
                              <w:overflowPunct w:val="0"/>
                              <w:spacing w:before="100"/>
                              <w:ind w:left="12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Our Guiding Principles</w:t>
                            </w:r>
                            <w:r w:rsidR="00EC786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(Ngā </w:t>
                            </w:r>
                            <w:proofErr w:type="spellStart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Mātāpono</w:t>
                            </w:r>
                            <w:proofErr w:type="spellEnd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BA21F" id="Text Box 7" o:spid="_x0000_s1027" type="#_x0000_t202" style="position:absolute;margin-left:71.3pt;margin-top:12.9pt;width:451.6pt;height:22.1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" o:allowincell="f" fillcolor="#f2f2f2" stroked="f">
                <v:textbox inset="0,0,0,0">
                  <w:txbxContent>
                    <w:p w14:paraId="33CE4EB5" w14:textId="77777777" w:rsidR="00EF48F6" w:rsidRDefault="00EF48F6">
                      <w:pPr>
                        <w:pStyle w:val="BodyText"/>
                        <w:kinsoku w:val="0"/>
                        <w:overflowPunct w:val="0"/>
                        <w:spacing w:before="100"/>
                        <w:ind w:left="12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Our Guiding Principles</w:t>
                      </w:r>
                      <w:r w:rsidR="00EC7865">
                        <w:rPr>
                          <w:b/>
                          <w:bCs/>
                        </w:rPr>
                        <w:t xml:space="preserve"> </w:t>
                      </w:r>
                      <w:r w:rsidR="00EC7865" w:rsidRPr="00EC7865">
                        <w:rPr>
                          <w:b/>
                          <w:i/>
                          <w:iCs/>
                          <w:color w:val="000000"/>
                        </w:rPr>
                        <w:t>(Ngā Mātāpono)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E83773" w14:textId="77777777" w:rsidR="00EF48F6" w:rsidRPr="00391E2D" w:rsidRDefault="00EF48F6">
      <w:pPr>
        <w:pStyle w:val="BodyText"/>
        <w:kinsoku w:val="0"/>
        <w:overflowPunct w:val="0"/>
        <w:spacing w:before="8"/>
        <w:rPr>
          <w:rFonts w:asciiTheme="minorHAnsi" w:hAnsiTheme="minorHAnsi" w:cstheme="minorHAnsi"/>
          <w:sz w:val="12"/>
          <w:szCs w:val="12"/>
        </w:rPr>
      </w:pPr>
    </w:p>
    <w:p w14:paraId="13A405C1" w14:textId="20788F1D" w:rsidR="00EC7865" w:rsidRPr="00391E2D" w:rsidRDefault="00EF48F6">
      <w:pPr>
        <w:pStyle w:val="BodyText"/>
        <w:kinsoku w:val="0"/>
        <w:overflowPunct w:val="0"/>
        <w:spacing w:before="93" w:line="259" w:lineRule="auto"/>
        <w:ind w:left="120" w:right="121"/>
        <w:jc w:val="both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spacing w:val="3"/>
        </w:rPr>
        <w:t>We</w:t>
      </w:r>
      <w:r w:rsidRPr="00391E2D">
        <w:rPr>
          <w:rFonts w:asciiTheme="minorHAnsi" w:hAnsiTheme="minorHAnsi" w:cstheme="minorHAnsi"/>
          <w:spacing w:val="-19"/>
        </w:rPr>
        <w:t xml:space="preserve"> </w:t>
      </w:r>
      <w:r w:rsidRPr="00391E2D">
        <w:rPr>
          <w:rFonts w:asciiTheme="minorHAnsi" w:hAnsiTheme="minorHAnsi" w:cstheme="minorHAnsi"/>
        </w:rPr>
        <w:t>put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people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at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heart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of</w:t>
      </w:r>
      <w:r w:rsidRPr="00391E2D">
        <w:rPr>
          <w:rFonts w:asciiTheme="minorHAnsi" w:hAnsiTheme="minorHAnsi" w:cstheme="minorHAnsi"/>
          <w:spacing w:val="-14"/>
        </w:rPr>
        <w:t xml:space="preserve"> </w:t>
      </w:r>
      <w:r w:rsidRPr="00391E2D">
        <w:rPr>
          <w:rFonts w:asciiTheme="minorHAnsi" w:hAnsiTheme="minorHAnsi" w:cstheme="minorHAnsi"/>
        </w:rPr>
        <w:t>everything</w:t>
      </w:r>
      <w:r w:rsidRPr="00391E2D">
        <w:rPr>
          <w:rFonts w:asciiTheme="minorHAnsi" w:hAnsiTheme="minorHAnsi" w:cstheme="minorHAnsi"/>
          <w:spacing w:val="-14"/>
        </w:rPr>
        <w:t xml:space="preserve"> </w:t>
      </w:r>
      <w:r w:rsidRPr="00391E2D">
        <w:rPr>
          <w:rFonts w:asciiTheme="minorHAnsi" w:hAnsiTheme="minorHAnsi" w:cstheme="minorHAnsi"/>
        </w:rPr>
        <w:t>we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do.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Key</w:t>
      </w:r>
      <w:r w:rsidRPr="00391E2D">
        <w:rPr>
          <w:rFonts w:asciiTheme="minorHAnsi" w:hAnsiTheme="minorHAnsi" w:cstheme="minorHAnsi"/>
          <w:spacing w:val="-17"/>
        </w:rPr>
        <w:t xml:space="preserve"> </w:t>
      </w:r>
      <w:r w:rsidRPr="00391E2D">
        <w:rPr>
          <w:rFonts w:asciiTheme="minorHAnsi" w:hAnsiTheme="minorHAnsi" w:cstheme="minorHAnsi"/>
        </w:rPr>
        <w:t>principles</w:t>
      </w:r>
      <w:r w:rsidRPr="00391E2D">
        <w:rPr>
          <w:rFonts w:asciiTheme="minorHAnsi" w:hAnsiTheme="minorHAnsi" w:cstheme="minorHAnsi"/>
          <w:spacing w:val="-15"/>
        </w:rPr>
        <w:t xml:space="preserve"> </w:t>
      </w:r>
      <w:r w:rsidRPr="00391E2D">
        <w:rPr>
          <w:rFonts w:asciiTheme="minorHAnsi" w:hAnsiTheme="minorHAnsi" w:cstheme="minorHAnsi"/>
        </w:rPr>
        <w:t>that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underpin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14"/>
        </w:rPr>
        <w:t xml:space="preserve"> </w:t>
      </w:r>
      <w:r w:rsidRPr="00391E2D">
        <w:rPr>
          <w:rFonts w:asciiTheme="minorHAnsi" w:hAnsiTheme="minorHAnsi" w:cstheme="minorHAnsi"/>
        </w:rPr>
        <w:t>way</w:t>
      </w:r>
      <w:r w:rsidRPr="00391E2D">
        <w:rPr>
          <w:rFonts w:asciiTheme="minorHAnsi" w:hAnsiTheme="minorHAnsi" w:cstheme="minorHAnsi"/>
          <w:spacing w:val="-17"/>
        </w:rPr>
        <w:t xml:space="preserve"> </w:t>
      </w:r>
      <w:r w:rsidRPr="00391E2D">
        <w:rPr>
          <w:rFonts w:asciiTheme="minorHAnsi" w:hAnsiTheme="minorHAnsi" w:cstheme="minorHAnsi"/>
        </w:rPr>
        <w:t>we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operate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include:</w:t>
      </w:r>
    </w:p>
    <w:p w14:paraId="167D81D3" w14:textId="77777777" w:rsidR="00A22B0C" w:rsidRPr="00391E2D" w:rsidRDefault="00A22B0C" w:rsidP="001D1917">
      <w:pPr>
        <w:pStyle w:val="BodyText"/>
        <w:kinsoku w:val="0"/>
        <w:overflowPunct w:val="0"/>
        <w:spacing w:line="259" w:lineRule="auto"/>
        <w:ind w:left="120" w:right="121"/>
        <w:jc w:val="both"/>
        <w:rPr>
          <w:rFonts w:asciiTheme="minorHAnsi" w:hAnsiTheme="minorHAnsi" w:cstheme="minorHAnsi"/>
        </w:rPr>
      </w:pPr>
    </w:p>
    <w:p w14:paraId="67EA44C8" w14:textId="77777777" w:rsidR="00A22B0C" w:rsidRPr="00391E2D" w:rsidRDefault="00A22B0C" w:rsidP="00A22B0C">
      <w:pPr>
        <w:ind w:left="142"/>
        <w:rPr>
          <w:rFonts w:asciiTheme="minorHAnsi" w:hAnsiTheme="minorHAnsi" w:cstheme="minorHAnsi"/>
          <w:sz w:val="20"/>
          <w:szCs w:val="20"/>
        </w:rPr>
      </w:pPr>
      <w:r w:rsidRPr="00391E2D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Te Tiriti o Waitangi</w:t>
      </w:r>
      <w:r w:rsidRPr="00391E2D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r w:rsidRPr="00391E2D">
        <w:rPr>
          <w:rFonts w:asciiTheme="minorHAnsi" w:hAnsiTheme="minorHAnsi" w:cstheme="minorHAnsi"/>
          <w:sz w:val="20"/>
          <w:szCs w:val="20"/>
        </w:rPr>
        <w:t xml:space="preserve">– </w:t>
      </w:r>
      <w:r w:rsidRPr="00391E2D">
        <w:rPr>
          <w:rFonts w:asciiTheme="minorHAnsi" w:eastAsia="Times New Roman" w:hAnsiTheme="minorHAnsi" w:cstheme="minorHAnsi"/>
          <w:sz w:val="20"/>
          <w:szCs w:val="20"/>
        </w:rPr>
        <w:t>Uphold the commitmen</w:t>
      </w:r>
      <w:r w:rsidRPr="00391E2D">
        <w:rPr>
          <w:rFonts w:asciiTheme="minorHAnsi" w:hAnsiTheme="minorHAnsi" w:cstheme="minorHAnsi"/>
          <w:sz w:val="20"/>
          <w:szCs w:val="20"/>
        </w:rPr>
        <w:t>t made by the Crown to Rangatira, including the acknowledgement of rangatiratanga and responsiveness to Māori. Understanding that Te Tiriti o Waitangi is foundational to every aspect of the education system and the relevant principles need to be operationalised in our organisations.</w:t>
      </w:r>
    </w:p>
    <w:p w14:paraId="215D914A" w14:textId="77777777" w:rsidR="00EC7865" w:rsidRPr="00391E2D" w:rsidRDefault="00EC7865">
      <w:pPr>
        <w:pStyle w:val="BodyText"/>
        <w:kinsoku w:val="0"/>
        <w:overflowPunct w:val="0"/>
        <w:spacing w:before="93" w:line="259" w:lineRule="auto"/>
        <w:ind w:left="120" w:right="121"/>
        <w:jc w:val="both"/>
        <w:rPr>
          <w:rFonts w:asciiTheme="minorHAnsi" w:hAnsiTheme="minorHAnsi" w:cstheme="minorHAnsi"/>
        </w:rPr>
      </w:pPr>
    </w:p>
    <w:p w14:paraId="1D9B7530" w14:textId="3FF634CC" w:rsidR="00EC7865" w:rsidRPr="00391E2D" w:rsidRDefault="00EF48F6">
      <w:pPr>
        <w:pStyle w:val="BodyText"/>
        <w:kinsoku w:val="0"/>
        <w:overflowPunct w:val="0"/>
        <w:spacing w:line="259" w:lineRule="auto"/>
        <w:ind w:left="119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b/>
          <w:bCs/>
        </w:rPr>
        <w:t xml:space="preserve">Flexibility </w:t>
      </w:r>
      <w:r w:rsidRPr="00391E2D">
        <w:rPr>
          <w:rFonts w:asciiTheme="minorHAnsi" w:hAnsiTheme="minorHAnsi" w:cstheme="minorHAnsi"/>
        </w:rPr>
        <w:t xml:space="preserve">– providing for the diverse needs of learners through blended and adaptable teaching and learning models and engaging and valuing </w:t>
      </w:r>
      <w:proofErr w:type="spellStart"/>
      <w:r w:rsidR="00260AB0" w:rsidRPr="00391E2D">
        <w:rPr>
          <w:rFonts w:asciiTheme="minorHAnsi" w:hAnsiTheme="minorHAnsi" w:cstheme="minorHAnsi"/>
        </w:rPr>
        <w:t>ākonga</w:t>
      </w:r>
      <w:proofErr w:type="spellEnd"/>
      <w:r w:rsidRPr="00391E2D">
        <w:rPr>
          <w:rFonts w:asciiTheme="minorHAnsi" w:hAnsiTheme="minorHAnsi" w:cstheme="minorHAnsi"/>
        </w:rPr>
        <w:t xml:space="preserve"> as individuals with unique needs and aspirations. </w:t>
      </w:r>
    </w:p>
    <w:p w14:paraId="6FEB79D7" w14:textId="77777777" w:rsidR="00EC7865" w:rsidRPr="00391E2D" w:rsidRDefault="00EC7865">
      <w:pPr>
        <w:pStyle w:val="BodyText"/>
        <w:kinsoku w:val="0"/>
        <w:overflowPunct w:val="0"/>
        <w:spacing w:line="259" w:lineRule="auto"/>
        <w:ind w:left="119"/>
        <w:rPr>
          <w:rFonts w:asciiTheme="minorHAnsi" w:hAnsiTheme="minorHAnsi" w:cstheme="minorHAnsi"/>
          <w:b/>
          <w:bCs/>
        </w:rPr>
      </w:pPr>
    </w:p>
    <w:p w14:paraId="37AE3148" w14:textId="77777777" w:rsidR="00EF48F6" w:rsidRPr="00391E2D" w:rsidRDefault="00EF48F6">
      <w:pPr>
        <w:pStyle w:val="BodyText"/>
        <w:kinsoku w:val="0"/>
        <w:overflowPunct w:val="0"/>
        <w:spacing w:line="259" w:lineRule="auto"/>
        <w:ind w:left="119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b/>
          <w:bCs/>
        </w:rPr>
        <w:t xml:space="preserve">Community engagement </w:t>
      </w:r>
      <w:r w:rsidRPr="00391E2D">
        <w:rPr>
          <w:rFonts w:asciiTheme="minorHAnsi" w:hAnsiTheme="minorHAnsi" w:cstheme="minorHAnsi"/>
        </w:rPr>
        <w:t>– engaging actively with Iwi and priority groups to encourage participation and</w:t>
      </w:r>
      <w:r w:rsidRPr="00391E2D">
        <w:rPr>
          <w:rFonts w:asciiTheme="minorHAnsi" w:hAnsiTheme="minorHAnsi" w:cstheme="minorHAnsi"/>
          <w:spacing w:val="-14"/>
        </w:rPr>
        <w:t xml:space="preserve"> </w:t>
      </w:r>
      <w:r w:rsidRPr="00391E2D">
        <w:rPr>
          <w:rFonts w:asciiTheme="minorHAnsi" w:hAnsiTheme="minorHAnsi" w:cstheme="minorHAnsi"/>
        </w:rPr>
        <w:t>success;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alignment</w:t>
      </w:r>
      <w:r w:rsidRPr="00391E2D">
        <w:rPr>
          <w:rFonts w:asciiTheme="minorHAnsi" w:hAnsiTheme="minorHAnsi" w:cstheme="minorHAnsi"/>
          <w:spacing w:val="-13"/>
        </w:rPr>
        <w:t xml:space="preserve"> </w:t>
      </w:r>
      <w:r w:rsidRPr="00391E2D">
        <w:rPr>
          <w:rFonts w:asciiTheme="minorHAnsi" w:hAnsiTheme="minorHAnsi" w:cstheme="minorHAnsi"/>
        </w:rPr>
        <w:t>with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secondary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schools</w:t>
      </w:r>
      <w:r w:rsidRPr="00391E2D">
        <w:rPr>
          <w:rFonts w:asciiTheme="minorHAnsi" w:hAnsiTheme="minorHAnsi" w:cstheme="minorHAnsi"/>
          <w:spacing w:val="-15"/>
        </w:rPr>
        <w:t xml:space="preserve"> </w:t>
      </w:r>
      <w:r w:rsidRPr="00391E2D">
        <w:rPr>
          <w:rFonts w:asciiTheme="minorHAnsi" w:hAnsiTheme="minorHAnsi" w:cstheme="minorHAnsi"/>
        </w:rPr>
        <w:t>to</w:t>
      </w:r>
      <w:r w:rsidRPr="00391E2D">
        <w:rPr>
          <w:rFonts w:asciiTheme="minorHAnsi" w:hAnsiTheme="minorHAnsi" w:cstheme="minorHAnsi"/>
          <w:spacing w:val="-14"/>
        </w:rPr>
        <w:t xml:space="preserve"> </w:t>
      </w:r>
      <w:r w:rsidRPr="00391E2D">
        <w:rPr>
          <w:rFonts w:asciiTheme="minorHAnsi" w:hAnsiTheme="minorHAnsi" w:cstheme="minorHAnsi"/>
        </w:rPr>
        <w:t>provide</w:t>
      </w:r>
      <w:r w:rsidRPr="00391E2D">
        <w:rPr>
          <w:rFonts w:asciiTheme="minorHAnsi" w:hAnsiTheme="minorHAnsi" w:cstheme="minorHAnsi"/>
          <w:spacing w:val="-13"/>
        </w:rPr>
        <w:t xml:space="preserve"> </w:t>
      </w:r>
      <w:r w:rsidRPr="00391E2D">
        <w:rPr>
          <w:rFonts w:asciiTheme="minorHAnsi" w:hAnsiTheme="minorHAnsi" w:cstheme="minorHAnsi"/>
        </w:rPr>
        <w:t>seamless</w:t>
      </w:r>
      <w:r w:rsidRPr="00391E2D">
        <w:rPr>
          <w:rFonts w:asciiTheme="minorHAnsi" w:hAnsiTheme="minorHAnsi" w:cstheme="minorHAnsi"/>
          <w:spacing w:val="-15"/>
        </w:rPr>
        <w:t xml:space="preserve"> </w:t>
      </w:r>
      <w:r w:rsidRPr="00391E2D">
        <w:rPr>
          <w:rFonts w:asciiTheme="minorHAnsi" w:hAnsiTheme="minorHAnsi" w:cstheme="minorHAnsi"/>
        </w:rPr>
        <w:t>transitions</w:t>
      </w:r>
      <w:r w:rsidRPr="00391E2D">
        <w:rPr>
          <w:rFonts w:asciiTheme="minorHAnsi" w:hAnsiTheme="minorHAnsi" w:cstheme="minorHAnsi"/>
          <w:spacing w:val="-12"/>
        </w:rPr>
        <w:t xml:space="preserve"> </w:t>
      </w:r>
      <w:r w:rsidRPr="00391E2D">
        <w:rPr>
          <w:rFonts w:asciiTheme="minorHAnsi" w:hAnsiTheme="minorHAnsi" w:cstheme="minorHAnsi"/>
        </w:rPr>
        <w:t>into</w:t>
      </w:r>
      <w:r w:rsidRPr="00391E2D">
        <w:rPr>
          <w:rFonts w:asciiTheme="minorHAnsi" w:hAnsiTheme="minorHAnsi" w:cstheme="minorHAnsi"/>
          <w:spacing w:val="-15"/>
        </w:rPr>
        <w:t xml:space="preserve"> </w:t>
      </w:r>
      <w:r w:rsidRPr="00391E2D">
        <w:rPr>
          <w:rFonts w:asciiTheme="minorHAnsi" w:hAnsiTheme="minorHAnsi" w:cstheme="minorHAnsi"/>
        </w:rPr>
        <w:t>tertiary</w:t>
      </w:r>
      <w:r w:rsidRPr="00391E2D">
        <w:rPr>
          <w:rFonts w:asciiTheme="minorHAnsi" w:hAnsiTheme="minorHAnsi" w:cstheme="minorHAnsi"/>
          <w:spacing w:val="-19"/>
        </w:rPr>
        <w:t xml:space="preserve"> </w:t>
      </w:r>
      <w:r w:rsidRPr="00391E2D">
        <w:rPr>
          <w:rFonts w:asciiTheme="minorHAnsi" w:hAnsiTheme="minorHAnsi" w:cstheme="minorHAnsi"/>
        </w:rPr>
        <w:t>study;</w:t>
      </w:r>
      <w:r w:rsidRPr="00391E2D">
        <w:rPr>
          <w:rFonts w:asciiTheme="minorHAnsi" w:hAnsiTheme="minorHAnsi" w:cstheme="minorHAnsi"/>
          <w:spacing w:val="-13"/>
        </w:rPr>
        <w:t xml:space="preserve"> </w:t>
      </w:r>
      <w:r w:rsidRPr="00391E2D">
        <w:rPr>
          <w:rFonts w:asciiTheme="minorHAnsi" w:hAnsiTheme="minorHAnsi" w:cstheme="minorHAnsi"/>
        </w:rPr>
        <w:t>close involvement with local communities and economic</w:t>
      </w:r>
      <w:r w:rsidRPr="00391E2D">
        <w:rPr>
          <w:rFonts w:asciiTheme="minorHAnsi" w:hAnsiTheme="minorHAnsi" w:cstheme="minorHAnsi"/>
          <w:spacing w:val="-4"/>
        </w:rPr>
        <w:t xml:space="preserve"> </w:t>
      </w:r>
      <w:r w:rsidRPr="00391E2D">
        <w:rPr>
          <w:rFonts w:asciiTheme="minorHAnsi" w:hAnsiTheme="minorHAnsi" w:cstheme="minorHAnsi"/>
        </w:rPr>
        <w:t>bodies.</w:t>
      </w:r>
    </w:p>
    <w:p w14:paraId="30A55A85" w14:textId="77777777" w:rsidR="00EC7865" w:rsidRPr="00391E2D" w:rsidRDefault="00EC7865">
      <w:pPr>
        <w:pStyle w:val="BodyText"/>
        <w:kinsoku w:val="0"/>
        <w:overflowPunct w:val="0"/>
        <w:spacing w:line="259" w:lineRule="auto"/>
        <w:ind w:left="119"/>
        <w:rPr>
          <w:rFonts w:asciiTheme="minorHAnsi" w:hAnsiTheme="minorHAnsi" w:cstheme="minorHAnsi"/>
        </w:rPr>
      </w:pPr>
    </w:p>
    <w:p w14:paraId="528E5F1B" w14:textId="7EB06469" w:rsidR="00EF48F6" w:rsidRPr="00391E2D" w:rsidRDefault="00EF48F6" w:rsidP="00CF73D4">
      <w:pPr>
        <w:pStyle w:val="BodyText"/>
        <w:kinsoku w:val="0"/>
        <w:overflowPunct w:val="0"/>
        <w:ind w:left="119" w:right="119"/>
        <w:jc w:val="both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b/>
          <w:bCs/>
        </w:rPr>
        <w:t xml:space="preserve">Active collaboration </w:t>
      </w:r>
      <w:r w:rsidRPr="00391E2D">
        <w:rPr>
          <w:rFonts w:asciiTheme="minorHAnsi" w:hAnsiTheme="minorHAnsi" w:cstheme="minorHAnsi"/>
        </w:rPr>
        <w:t xml:space="preserve">– working </w:t>
      </w:r>
      <w:proofErr w:type="gramStart"/>
      <w:r w:rsidRPr="00391E2D">
        <w:rPr>
          <w:rFonts w:asciiTheme="minorHAnsi" w:hAnsiTheme="minorHAnsi" w:cstheme="minorHAnsi"/>
        </w:rPr>
        <w:t>hand-in-hand</w:t>
      </w:r>
      <w:proofErr w:type="gramEnd"/>
      <w:r w:rsidRPr="00391E2D">
        <w:rPr>
          <w:rFonts w:asciiTheme="minorHAnsi" w:hAnsiTheme="minorHAnsi" w:cstheme="minorHAnsi"/>
        </w:rPr>
        <w:t xml:space="preserve"> with industry and employers to ensure the relevance of </w:t>
      </w:r>
      <w:r w:rsidR="00B5022D" w:rsidRPr="00391E2D">
        <w:rPr>
          <w:rFonts w:asciiTheme="minorHAnsi" w:hAnsiTheme="minorHAnsi" w:cstheme="minorHAnsi"/>
        </w:rPr>
        <w:t>vocational</w:t>
      </w:r>
      <w:r w:rsidRPr="00391E2D">
        <w:rPr>
          <w:rFonts w:asciiTheme="minorHAnsi" w:hAnsiTheme="minorHAnsi" w:cstheme="minorHAnsi"/>
        </w:rPr>
        <w:t xml:space="preserve"> education to the needs of industry. Providing real-world learning experiences for </w:t>
      </w:r>
      <w:proofErr w:type="spellStart"/>
      <w:r w:rsidR="00260AB0" w:rsidRPr="00391E2D">
        <w:rPr>
          <w:rFonts w:asciiTheme="minorHAnsi" w:hAnsiTheme="minorHAnsi" w:cstheme="minorHAnsi"/>
        </w:rPr>
        <w:t>ākonga</w:t>
      </w:r>
      <w:proofErr w:type="spellEnd"/>
      <w:r w:rsidRPr="00391E2D">
        <w:rPr>
          <w:rFonts w:asciiTheme="minorHAnsi" w:hAnsiTheme="minorHAnsi" w:cstheme="minorHAnsi"/>
        </w:rPr>
        <w:t>, increasing industry productivity through sharing knowledge and research and collaborating with Government to align with broader New Zealand objectives and resources.</w:t>
      </w:r>
    </w:p>
    <w:p w14:paraId="3AE370E4" w14:textId="77777777" w:rsidR="00EC7865" w:rsidRPr="00391E2D" w:rsidRDefault="00EC7865" w:rsidP="00CF73D4">
      <w:pPr>
        <w:pStyle w:val="BodyText"/>
        <w:kinsoku w:val="0"/>
        <w:overflowPunct w:val="0"/>
        <w:ind w:left="119" w:right="119"/>
        <w:jc w:val="both"/>
        <w:rPr>
          <w:rFonts w:asciiTheme="minorHAnsi" w:hAnsiTheme="minorHAnsi" w:cstheme="minorHAnsi"/>
        </w:rPr>
      </w:pPr>
    </w:p>
    <w:p w14:paraId="426EABC0" w14:textId="31BB63C8" w:rsidR="00EF48F6" w:rsidRPr="00391E2D" w:rsidRDefault="00EF48F6" w:rsidP="00CF73D4">
      <w:pPr>
        <w:pStyle w:val="BodyText"/>
        <w:kinsoku w:val="0"/>
        <w:overflowPunct w:val="0"/>
        <w:ind w:left="119" w:right="119"/>
        <w:jc w:val="both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b/>
          <w:bCs/>
        </w:rPr>
        <w:t>Leadership</w:t>
      </w:r>
      <w:r w:rsidRPr="00391E2D">
        <w:rPr>
          <w:rFonts w:asciiTheme="minorHAnsi" w:hAnsiTheme="minorHAnsi" w:cstheme="minorHAnsi"/>
          <w:b/>
          <w:bCs/>
          <w:spacing w:val="-17"/>
        </w:rPr>
        <w:t xml:space="preserve"> </w:t>
      </w:r>
      <w:r w:rsidRPr="00391E2D">
        <w:rPr>
          <w:rFonts w:asciiTheme="minorHAnsi" w:hAnsiTheme="minorHAnsi" w:cstheme="minorHAnsi"/>
        </w:rPr>
        <w:t>–</w:t>
      </w:r>
      <w:r w:rsidRPr="00391E2D">
        <w:rPr>
          <w:rFonts w:asciiTheme="minorHAnsi" w:hAnsiTheme="minorHAnsi" w:cstheme="minorHAnsi"/>
          <w:spacing w:val="-15"/>
        </w:rPr>
        <w:t xml:space="preserve"> </w:t>
      </w:r>
      <w:r w:rsidRPr="00391E2D">
        <w:rPr>
          <w:rFonts w:asciiTheme="minorHAnsi" w:hAnsiTheme="minorHAnsi" w:cstheme="minorHAnsi"/>
        </w:rPr>
        <w:t>providing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a</w:t>
      </w:r>
      <w:r w:rsidRPr="00391E2D">
        <w:rPr>
          <w:rFonts w:asciiTheme="minorHAnsi" w:hAnsiTheme="minorHAnsi" w:cstheme="minorHAnsi"/>
          <w:spacing w:val="-18"/>
        </w:rPr>
        <w:t xml:space="preserve"> </w:t>
      </w:r>
      <w:r w:rsidRPr="00391E2D">
        <w:rPr>
          <w:rFonts w:asciiTheme="minorHAnsi" w:hAnsiTheme="minorHAnsi" w:cstheme="minorHAnsi"/>
        </w:rPr>
        <w:t>framework</w:t>
      </w:r>
      <w:r w:rsidRPr="00391E2D">
        <w:rPr>
          <w:rFonts w:asciiTheme="minorHAnsi" w:hAnsiTheme="minorHAnsi" w:cstheme="minorHAnsi"/>
          <w:spacing w:val="-14"/>
        </w:rPr>
        <w:t xml:space="preserve"> </w:t>
      </w:r>
      <w:r w:rsidRPr="00391E2D">
        <w:rPr>
          <w:rFonts w:asciiTheme="minorHAnsi" w:hAnsiTheme="minorHAnsi" w:cstheme="minorHAnsi"/>
        </w:rPr>
        <w:t>and</w:t>
      </w:r>
      <w:r w:rsidRPr="00391E2D">
        <w:rPr>
          <w:rFonts w:asciiTheme="minorHAnsi" w:hAnsiTheme="minorHAnsi" w:cstheme="minorHAnsi"/>
          <w:spacing w:val="-18"/>
        </w:rPr>
        <w:t xml:space="preserve"> </w:t>
      </w:r>
      <w:r w:rsidRPr="00391E2D">
        <w:rPr>
          <w:rFonts w:asciiTheme="minorHAnsi" w:hAnsiTheme="minorHAnsi" w:cstheme="minorHAnsi"/>
        </w:rPr>
        <w:t>a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vision</w:t>
      </w:r>
      <w:r w:rsidRPr="00391E2D">
        <w:rPr>
          <w:rFonts w:asciiTheme="minorHAnsi" w:hAnsiTheme="minorHAnsi" w:cstheme="minorHAnsi"/>
          <w:spacing w:val="-18"/>
        </w:rPr>
        <w:t xml:space="preserve"> </w:t>
      </w:r>
      <w:r w:rsidRPr="00391E2D">
        <w:rPr>
          <w:rFonts w:asciiTheme="minorHAnsi" w:hAnsiTheme="minorHAnsi" w:cstheme="minorHAnsi"/>
        </w:rPr>
        <w:t>for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the</w:t>
      </w:r>
      <w:r w:rsidRPr="00391E2D">
        <w:rPr>
          <w:rFonts w:asciiTheme="minorHAnsi" w:hAnsiTheme="minorHAnsi" w:cstheme="minorHAnsi"/>
          <w:spacing w:val="-19"/>
        </w:rPr>
        <w:t xml:space="preserve"> </w:t>
      </w:r>
      <w:r w:rsidR="00B5022D" w:rsidRPr="00391E2D">
        <w:rPr>
          <w:rFonts w:asciiTheme="minorHAnsi" w:hAnsiTheme="minorHAnsi" w:cstheme="minorHAnsi"/>
        </w:rPr>
        <w:t>vocational</w:t>
      </w:r>
      <w:r w:rsidRPr="00391E2D">
        <w:rPr>
          <w:rFonts w:asciiTheme="minorHAnsi" w:hAnsiTheme="minorHAnsi" w:cstheme="minorHAnsi"/>
          <w:spacing w:val="-18"/>
        </w:rPr>
        <w:t xml:space="preserve"> </w:t>
      </w:r>
      <w:r w:rsidRPr="00391E2D">
        <w:rPr>
          <w:rFonts w:asciiTheme="minorHAnsi" w:hAnsiTheme="minorHAnsi" w:cstheme="minorHAnsi"/>
        </w:rPr>
        <w:t>sector</w:t>
      </w:r>
      <w:r w:rsidRPr="00391E2D">
        <w:rPr>
          <w:rFonts w:asciiTheme="minorHAnsi" w:hAnsiTheme="minorHAnsi" w:cstheme="minorHAnsi"/>
          <w:spacing w:val="-14"/>
        </w:rPr>
        <w:t xml:space="preserve"> </w:t>
      </w:r>
      <w:r w:rsidRPr="00391E2D">
        <w:rPr>
          <w:rFonts w:asciiTheme="minorHAnsi" w:hAnsiTheme="minorHAnsi" w:cstheme="minorHAnsi"/>
        </w:rPr>
        <w:t>in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New</w:t>
      </w:r>
      <w:r w:rsidRPr="00391E2D">
        <w:rPr>
          <w:rFonts w:asciiTheme="minorHAnsi" w:hAnsiTheme="minorHAnsi" w:cstheme="minorHAnsi"/>
          <w:spacing w:val="-17"/>
        </w:rPr>
        <w:t xml:space="preserve"> </w:t>
      </w:r>
      <w:r w:rsidRPr="00391E2D">
        <w:rPr>
          <w:rFonts w:asciiTheme="minorHAnsi" w:hAnsiTheme="minorHAnsi" w:cstheme="minorHAnsi"/>
        </w:rPr>
        <w:t>Zealand</w:t>
      </w:r>
      <w:r w:rsidRPr="00391E2D">
        <w:rPr>
          <w:rFonts w:asciiTheme="minorHAnsi" w:hAnsiTheme="minorHAnsi" w:cstheme="minorHAnsi"/>
          <w:spacing w:val="-15"/>
        </w:rPr>
        <w:t xml:space="preserve"> </w:t>
      </w:r>
      <w:r w:rsidRPr="00391E2D">
        <w:rPr>
          <w:rFonts w:asciiTheme="minorHAnsi" w:hAnsiTheme="minorHAnsi" w:cstheme="minorHAnsi"/>
        </w:rPr>
        <w:t>that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garners</w:t>
      </w:r>
      <w:r w:rsidRPr="00391E2D">
        <w:rPr>
          <w:rFonts w:asciiTheme="minorHAnsi" w:hAnsiTheme="minorHAnsi" w:cstheme="minorHAnsi"/>
          <w:spacing w:val="-16"/>
        </w:rPr>
        <w:t xml:space="preserve"> </w:t>
      </w:r>
      <w:r w:rsidRPr="00391E2D">
        <w:rPr>
          <w:rFonts w:asciiTheme="minorHAnsi" w:hAnsiTheme="minorHAnsi" w:cstheme="minorHAnsi"/>
        </w:rPr>
        <w:t>support from education providers, Government, industry, learners, their influencers and the communities we serve.</w:t>
      </w:r>
    </w:p>
    <w:p w14:paraId="2ABFC52F" w14:textId="77777777" w:rsidR="00EC7865" w:rsidRPr="00391E2D" w:rsidRDefault="00EC7865" w:rsidP="00CF73D4">
      <w:pPr>
        <w:pStyle w:val="BodyText"/>
        <w:kinsoku w:val="0"/>
        <w:overflowPunct w:val="0"/>
        <w:ind w:left="119" w:right="119"/>
        <w:jc w:val="both"/>
        <w:rPr>
          <w:rFonts w:asciiTheme="minorHAnsi" w:hAnsiTheme="minorHAnsi" w:cstheme="minorHAnsi"/>
        </w:rPr>
      </w:pPr>
    </w:p>
    <w:p w14:paraId="19FC6D26" w14:textId="5B0AA5A1" w:rsidR="00EF48F6" w:rsidRDefault="00EF48F6">
      <w:pPr>
        <w:pStyle w:val="BodyText"/>
        <w:kinsoku w:val="0"/>
        <w:overflowPunct w:val="0"/>
        <w:spacing w:line="259" w:lineRule="auto"/>
        <w:ind w:left="119" w:right="117"/>
        <w:jc w:val="both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b/>
          <w:bCs/>
        </w:rPr>
        <w:t xml:space="preserve">Advancement of New Zealand </w:t>
      </w:r>
      <w:r w:rsidRPr="00391E2D">
        <w:rPr>
          <w:rFonts w:asciiTheme="minorHAnsi" w:hAnsiTheme="minorHAnsi" w:cstheme="minorHAnsi"/>
        </w:rPr>
        <w:t xml:space="preserve">– providing measurable economic and social benefit to New Zealand through increasing capability and employability of </w:t>
      </w:r>
      <w:proofErr w:type="spellStart"/>
      <w:r w:rsidR="00260AB0" w:rsidRPr="00391E2D">
        <w:rPr>
          <w:rFonts w:asciiTheme="minorHAnsi" w:hAnsiTheme="minorHAnsi" w:cstheme="minorHAnsi"/>
        </w:rPr>
        <w:t>ākonga</w:t>
      </w:r>
      <w:proofErr w:type="spellEnd"/>
      <w:r w:rsidRPr="00391E2D">
        <w:rPr>
          <w:rFonts w:asciiTheme="minorHAnsi" w:hAnsiTheme="minorHAnsi" w:cstheme="minorHAnsi"/>
        </w:rPr>
        <w:t xml:space="preserve">, </w:t>
      </w:r>
      <w:r w:rsidR="00941187" w:rsidRPr="00391E2D">
        <w:rPr>
          <w:rFonts w:asciiTheme="minorHAnsi" w:hAnsiTheme="minorHAnsi" w:cstheme="minorHAnsi"/>
        </w:rPr>
        <w:t>supporting</w:t>
      </w:r>
      <w:r w:rsidRPr="00391E2D">
        <w:rPr>
          <w:rFonts w:asciiTheme="minorHAnsi" w:hAnsiTheme="minorHAnsi" w:cstheme="minorHAnsi"/>
        </w:rPr>
        <w:t xml:space="preserve"> international </w:t>
      </w:r>
      <w:proofErr w:type="spellStart"/>
      <w:r w:rsidR="00260AB0" w:rsidRPr="00391E2D">
        <w:rPr>
          <w:rFonts w:asciiTheme="minorHAnsi" w:hAnsiTheme="minorHAnsi" w:cstheme="minorHAnsi"/>
        </w:rPr>
        <w:t>ākonga</w:t>
      </w:r>
      <w:proofErr w:type="spellEnd"/>
      <w:r w:rsidRPr="00391E2D">
        <w:rPr>
          <w:rFonts w:asciiTheme="minorHAnsi" w:hAnsiTheme="minorHAnsi" w:cstheme="minorHAnsi"/>
        </w:rPr>
        <w:t xml:space="preserve"> engagement (onshore and offshore), building economic resilience, entrepreneurial capability and a skill base that is transferable and transportable on a global basis.</w:t>
      </w:r>
    </w:p>
    <w:p w14:paraId="7BF25EA2" w14:textId="77777777" w:rsidR="002E298C" w:rsidRPr="00A63F35" w:rsidRDefault="002E298C" w:rsidP="00384F29">
      <w:pPr>
        <w:keepNext/>
        <w:keepLines/>
        <w:widowControl/>
        <w:shd w:val="clear" w:color="auto" w:fill="F2F2F2"/>
        <w:spacing w:before="240" w:after="180"/>
        <w:ind w:left="103" w:hanging="11"/>
        <w:outlineLvl w:val="0"/>
        <w:rPr>
          <w:rFonts w:asciiTheme="minorHAnsi" w:hAnsiTheme="minorHAnsi" w:cstheme="minorHAnsi"/>
          <w:b/>
          <w:bCs/>
          <w:lang w:val="en-US" w:eastAsia="en-US"/>
        </w:rPr>
      </w:pPr>
      <w:r w:rsidRPr="00A63F35">
        <w:rPr>
          <w:rFonts w:asciiTheme="minorHAnsi" w:hAnsiTheme="minorHAnsi" w:cstheme="minorHAnsi"/>
          <w:b/>
          <w:bCs/>
          <w:lang w:val="en-US" w:eastAsia="en-US"/>
        </w:rPr>
        <w:t xml:space="preserve">Whitireia &amp; </w:t>
      </w:r>
      <w:proofErr w:type="spellStart"/>
      <w:r w:rsidRPr="00A63F35">
        <w:rPr>
          <w:rFonts w:asciiTheme="minorHAnsi" w:hAnsiTheme="minorHAnsi" w:cstheme="minorHAnsi"/>
          <w:b/>
          <w:bCs/>
          <w:lang w:val="en-US" w:eastAsia="en-US"/>
        </w:rPr>
        <w:t>WelTec</w:t>
      </w:r>
      <w:r>
        <w:rPr>
          <w:rFonts w:asciiTheme="minorHAnsi" w:hAnsiTheme="minorHAnsi" w:cstheme="minorHAnsi"/>
          <w:b/>
          <w:bCs/>
          <w:lang w:val="en-US" w:eastAsia="en-US"/>
        </w:rPr>
        <w:t>’</w:t>
      </w:r>
      <w:r w:rsidRPr="00A63F35">
        <w:rPr>
          <w:rFonts w:asciiTheme="minorHAnsi" w:hAnsiTheme="minorHAnsi" w:cstheme="minorHAnsi"/>
          <w:b/>
          <w:bCs/>
          <w:lang w:val="en-US" w:eastAsia="en-US"/>
        </w:rPr>
        <w:t>s</w:t>
      </w:r>
      <w:proofErr w:type="spellEnd"/>
      <w:r w:rsidRPr="00A63F35">
        <w:rPr>
          <w:rFonts w:asciiTheme="minorHAnsi" w:hAnsiTheme="minorHAnsi" w:cstheme="minorHAnsi"/>
          <w:b/>
          <w:bCs/>
          <w:lang w:val="en-US" w:eastAsia="en-US"/>
        </w:rPr>
        <w:t xml:space="preserve"> Vision (Whakakitenga)</w:t>
      </w:r>
    </w:p>
    <w:p w14:paraId="1C25566E" w14:textId="77777777" w:rsidR="002E298C" w:rsidRPr="00BE1A27" w:rsidRDefault="002E298C" w:rsidP="002E298C">
      <w:pPr>
        <w:shd w:val="clear" w:color="auto" w:fill="FFFFFF"/>
        <w:ind w:left="142"/>
        <w:rPr>
          <w:rFonts w:asciiTheme="minorHAnsi" w:hAnsiTheme="minorHAnsi" w:cstheme="minorHAnsi"/>
          <w:sz w:val="20"/>
          <w:szCs w:val="20"/>
          <w:lang w:val="fr-FR" w:eastAsia="en-US"/>
        </w:rPr>
      </w:pPr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 xml:space="preserve">Learning together. </w:t>
      </w:r>
      <w:proofErr w:type="spellStart"/>
      <w:r w:rsidRPr="007402CE">
        <w:rPr>
          <w:rFonts w:asciiTheme="minorHAnsi" w:hAnsiTheme="minorHAnsi" w:cstheme="minorHAnsi"/>
          <w:sz w:val="20"/>
          <w:szCs w:val="20"/>
          <w:lang w:val="fr-FR" w:eastAsia="en-US"/>
        </w:rPr>
        <w:t>Transforming</w:t>
      </w:r>
      <w:proofErr w:type="spellEnd"/>
      <w:r w:rsidRPr="007402CE">
        <w:rPr>
          <w:rFonts w:asciiTheme="minorHAnsi" w:hAnsiTheme="minorHAnsi" w:cstheme="minorHAnsi"/>
          <w:sz w:val="20"/>
          <w:szCs w:val="20"/>
          <w:lang w:val="fr-FR" w:eastAsia="en-US"/>
        </w:rPr>
        <w:t xml:space="preserve"> </w:t>
      </w:r>
      <w:proofErr w:type="spellStart"/>
      <w:r w:rsidRPr="007402CE">
        <w:rPr>
          <w:rFonts w:asciiTheme="minorHAnsi" w:hAnsiTheme="minorHAnsi" w:cstheme="minorHAnsi"/>
          <w:sz w:val="20"/>
          <w:szCs w:val="20"/>
          <w:lang w:val="fr-FR" w:eastAsia="en-US"/>
        </w:rPr>
        <w:t>lives</w:t>
      </w:r>
      <w:proofErr w:type="spellEnd"/>
      <w:r w:rsidRPr="007402CE">
        <w:rPr>
          <w:rFonts w:asciiTheme="minorHAnsi" w:hAnsiTheme="minorHAnsi" w:cstheme="minorHAnsi"/>
          <w:sz w:val="20"/>
          <w:szCs w:val="20"/>
          <w:lang w:val="fr-FR" w:eastAsia="en-US"/>
        </w:rPr>
        <w:t xml:space="preserve">. Te ako </w:t>
      </w:r>
      <w:proofErr w:type="spellStart"/>
      <w:r w:rsidRPr="007402CE">
        <w:rPr>
          <w:rFonts w:asciiTheme="minorHAnsi" w:hAnsiTheme="minorHAnsi" w:cstheme="minorHAnsi"/>
          <w:sz w:val="20"/>
          <w:szCs w:val="20"/>
          <w:lang w:val="fr-FR" w:eastAsia="en-US"/>
        </w:rPr>
        <w:t>ngātahi</w:t>
      </w:r>
      <w:proofErr w:type="spellEnd"/>
      <w:r w:rsidRPr="007402CE">
        <w:rPr>
          <w:rFonts w:asciiTheme="minorHAnsi" w:hAnsiTheme="minorHAnsi" w:cstheme="minorHAnsi"/>
          <w:sz w:val="20"/>
          <w:szCs w:val="20"/>
          <w:lang w:val="fr-FR" w:eastAsia="en-US"/>
        </w:rPr>
        <w:t xml:space="preserve">. </w:t>
      </w:r>
      <w:r w:rsidRPr="00BE1A27">
        <w:rPr>
          <w:rFonts w:asciiTheme="minorHAnsi" w:hAnsiTheme="minorHAnsi" w:cstheme="minorHAnsi"/>
          <w:sz w:val="20"/>
          <w:szCs w:val="20"/>
          <w:lang w:val="fr-FR" w:eastAsia="en-US"/>
        </w:rPr>
        <w:t xml:space="preserve">Te </w:t>
      </w:r>
      <w:proofErr w:type="spellStart"/>
      <w:r w:rsidRPr="00BE1A27">
        <w:rPr>
          <w:rFonts w:asciiTheme="minorHAnsi" w:hAnsiTheme="minorHAnsi" w:cstheme="minorHAnsi"/>
          <w:sz w:val="20"/>
          <w:szCs w:val="20"/>
          <w:lang w:val="fr-FR" w:eastAsia="en-US"/>
        </w:rPr>
        <w:t>whakaahua</w:t>
      </w:r>
      <w:proofErr w:type="spellEnd"/>
      <w:r w:rsidRPr="00BE1A27">
        <w:rPr>
          <w:rFonts w:asciiTheme="minorHAnsi" w:hAnsiTheme="minorHAnsi" w:cstheme="minorHAnsi"/>
          <w:sz w:val="20"/>
          <w:szCs w:val="20"/>
          <w:lang w:val="fr-FR" w:eastAsia="en-US"/>
        </w:rPr>
        <w:t xml:space="preserve"> </w:t>
      </w:r>
      <w:proofErr w:type="spellStart"/>
      <w:r w:rsidRPr="00BE1A27">
        <w:rPr>
          <w:rFonts w:asciiTheme="minorHAnsi" w:hAnsiTheme="minorHAnsi" w:cstheme="minorHAnsi"/>
          <w:sz w:val="20"/>
          <w:szCs w:val="20"/>
          <w:lang w:val="fr-FR" w:eastAsia="en-US"/>
        </w:rPr>
        <w:t>kētanga</w:t>
      </w:r>
      <w:proofErr w:type="spellEnd"/>
      <w:r w:rsidRPr="00BE1A27">
        <w:rPr>
          <w:rFonts w:asciiTheme="minorHAnsi" w:hAnsiTheme="minorHAnsi" w:cstheme="minorHAnsi"/>
          <w:sz w:val="20"/>
          <w:szCs w:val="20"/>
          <w:lang w:val="fr-FR" w:eastAsia="en-US"/>
        </w:rPr>
        <w:t xml:space="preserve"> o te </w:t>
      </w:r>
      <w:proofErr w:type="spellStart"/>
      <w:r w:rsidRPr="00BE1A27">
        <w:rPr>
          <w:rFonts w:asciiTheme="minorHAnsi" w:hAnsiTheme="minorHAnsi" w:cstheme="minorHAnsi"/>
          <w:sz w:val="20"/>
          <w:szCs w:val="20"/>
          <w:lang w:val="fr-FR" w:eastAsia="en-US"/>
        </w:rPr>
        <w:t>tangata</w:t>
      </w:r>
      <w:proofErr w:type="spellEnd"/>
      <w:r w:rsidRPr="00BE1A27">
        <w:rPr>
          <w:rFonts w:asciiTheme="minorHAnsi" w:hAnsiTheme="minorHAnsi" w:cstheme="minorHAnsi"/>
          <w:sz w:val="20"/>
          <w:szCs w:val="20"/>
          <w:lang w:val="fr-FR" w:eastAsia="en-US"/>
        </w:rPr>
        <w:t>.</w:t>
      </w:r>
    </w:p>
    <w:p w14:paraId="5F716AE3" w14:textId="77777777" w:rsidR="002E298C" w:rsidRPr="00A63F35" w:rsidRDefault="002E298C" w:rsidP="00384F29">
      <w:pPr>
        <w:keepNext/>
        <w:keepLines/>
        <w:widowControl/>
        <w:shd w:val="clear" w:color="auto" w:fill="F2F2F2" w:themeFill="background1" w:themeFillShade="F2"/>
        <w:spacing w:before="240" w:after="180"/>
        <w:ind w:left="103" w:hanging="11"/>
        <w:outlineLvl w:val="0"/>
        <w:rPr>
          <w:rFonts w:asciiTheme="minorHAnsi" w:hAnsiTheme="minorHAnsi" w:cstheme="minorHAnsi"/>
          <w:b/>
          <w:bCs/>
          <w:lang w:val="en-US" w:eastAsia="en-US"/>
        </w:rPr>
      </w:pPr>
      <w:r w:rsidRPr="00A63F35">
        <w:rPr>
          <w:rFonts w:asciiTheme="minorHAnsi" w:hAnsiTheme="minorHAnsi" w:cstheme="minorHAnsi"/>
          <w:b/>
          <w:bCs/>
          <w:lang w:val="en-US" w:eastAsia="en-US"/>
        </w:rPr>
        <w:t xml:space="preserve">Whitireia &amp; </w:t>
      </w:r>
      <w:proofErr w:type="spellStart"/>
      <w:r w:rsidRPr="00A63F35">
        <w:rPr>
          <w:rFonts w:asciiTheme="minorHAnsi" w:hAnsiTheme="minorHAnsi" w:cstheme="minorHAnsi"/>
          <w:b/>
          <w:bCs/>
          <w:lang w:val="en-US" w:eastAsia="en-US"/>
        </w:rPr>
        <w:t>WelTec’s</w:t>
      </w:r>
      <w:proofErr w:type="spellEnd"/>
      <w:r w:rsidRPr="00A63F35">
        <w:rPr>
          <w:rFonts w:asciiTheme="minorHAnsi" w:hAnsiTheme="minorHAnsi" w:cstheme="minorHAnsi"/>
          <w:b/>
          <w:bCs/>
          <w:lang w:val="en-US" w:eastAsia="en-US"/>
        </w:rPr>
        <w:t xml:space="preserve"> Values (Ngā Kaupapa e </w:t>
      </w:r>
      <w:proofErr w:type="spellStart"/>
      <w:r w:rsidRPr="00A63F35">
        <w:rPr>
          <w:rFonts w:asciiTheme="minorHAnsi" w:hAnsiTheme="minorHAnsi" w:cstheme="minorHAnsi"/>
          <w:b/>
          <w:bCs/>
          <w:lang w:val="en-US" w:eastAsia="en-US"/>
        </w:rPr>
        <w:t>whā</w:t>
      </w:r>
      <w:proofErr w:type="spellEnd"/>
      <w:r w:rsidRPr="00A63F35">
        <w:rPr>
          <w:rFonts w:asciiTheme="minorHAnsi" w:hAnsiTheme="minorHAnsi" w:cstheme="minorHAnsi"/>
          <w:b/>
          <w:bCs/>
          <w:lang w:val="en-US" w:eastAsia="en-US"/>
        </w:rPr>
        <w:t>)</w:t>
      </w:r>
    </w:p>
    <w:p w14:paraId="1D1E77C2" w14:textId="77777777" w:rsidR="002E298C" w:rsidRPr="00BE1A27" w:rsidRDefault="002E298C" w:rsidP="002E298C">
      <w:pPr>
        <w:shd w:val="clear" w:color="auto" w:fill="FFFFFF"/>
        <w:ind w:left="142"/>
        <w:rPr>
          <w:rFonts w:asciiTheme="minorHAnsi" w:hAnsiTheme="minorHAnsi" w:cstheme="minorHAnsi"/>
          <w:sz w:val="20"/>
          <w:szCs w:val="20"/>
          <w:lang w:val="en-US" w:eastAsia="en-US"/>
        </w:rPr>
      </w:pPr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 xml:space="preserve">Our values are what define us as one of New Zealand’s most </w:t>
      </w:r>
      <w:proofErr w:type="spellStart"/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>honoured</w:t>
      </w:r>
      <w:proofErr w:type="spellEnd"/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 xml:space="preserve"> tertiary institutions. Our faculty, kaimahi and </w:t>
      </w:r>
      <w:r w:rsidRPr="00BE1A27">
        <w:rPr>
          <w:rFonts w:asciiTheme="minorHAnsi" w:hAnsiTheme="minorHAnsi" w:cstheme="minorHAnsi"/>
          <w:sz w:val="20"/>
          <w:szCs w:val="20"/>
          <w:lang w:val="mi-NZ" w:eastAsia="en-US"/>
        </w:rPr>
        <w:t xml:space="preserve">ākonga </w:t>
      </w:r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>follow and live by our values.</w:t>
      </w:r>
    </w:p>
    <w:p w14:paraId="34E51988" w14:textId="77777777" w:rsidR="002E298C" w:rsidRPr="00BE1A27" w:rsidRDefault="002E298C" w:rsidP="002E298C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714" w:hanging="357"/>
        <w:rPr>
          <w:rFonts w:asciiTheme="minorHAnsi" w:hAnsiTheme="minorHAnsi" w:cstheme="minorHAnsi"/>
          <w:sz w:val="20"/>
          <w:szCs w:val="20"/>
          <w:lang w:val="en-US" w:eastAsia="en-US"/>
        </w:rPr>
      </w:pPr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>Whakapapa (A sense of belonging for all learners)</w:t>
      </w:r>
    </w:p>
    <w:p w14:paraId="541137E5" w14:textId="77777777" w:rsidR="002E298C" w:rsidRPr="00BE1A27" w:rsidRDefault="002E298C" w:rsidP="002E298C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714" w:hanging="357"/>
        <w:rPr>
          <w:rFonts w:asciiTheme="minorHAnsi" w:hAnsiTheme="minorHAnsi" w:cstheme="minorHAnsi"/>
          <w:sz w:val="20"/>
          <w:szCs w:val="20"/>
          <w:lang w:val="en-US" w:eastAsia="en-US"/>
        </w:rPr>
      </w:pPr>
      <w:proofErr w:type="spellStart"/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>Whānaungatanga</w:t>
      </w:r>
      <w:proofErr w:type="spellEnd"/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 xml:space="preserve"> (Connected through partnerships)</w:t>
      </w:r>
    </w:p>
    <w:p w14:paraId="339A1C97" w14:textId="77777777" w:rsidR="002E298C" w:rsidRPr="00BE1A27" w:rsidRDefault="002E298C" w:rsidP="002E298C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714" w:hanging="357"/>
        <w:rPr>
          <w:rFonts w:asciiTheme="minorHAnsi" w:hAnsiTheme="minorHAnsi" w:cstheme="minorHAnsi"/>
          <w:sz w:val="20"/>
          <w:szCs w:val="20"/>
          <w:lang w:val="en-US" w:eastAsia="en-US"/>
        </w:rPr>
      </w:pPr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>Manaaki (Supporting, growing, challenging)</w:t>
      </w:r>
    </w:p>
    <w:p w14:paraId="3A47A2E0" w14:textId="77777777" w:rsidR="002E298C" w:rsidRPr="00BE1A27" w:rsidRDefault="002E298C" w:rsidP="002E298C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714" w:hanging="357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BE1A27">
        <w:rPr>
          <w:rFonts w:asciiTheme="minorHAnsi" w:hAnsiTheme="minorHAnsi" w:cstheme="minorHAnsi"/>
          <w:sz w:val="20"/>
          <w:szCs w:val="20"/>
          <w:lang w:val="en-US" w:eastAsia="en-US"/>
        </w:rPr>
        <w:t>Tikanga (Doing things the right way, according to values</w:t>
      </w:r>
    </w:p>
    <w:p w14:paraId="37F98F11" w14:textId="77777777" w:rsidR="002E298C" w:rsidRPr="00391E2D" w:rsidRDefault="002E298C">
      <w:pPr>
        <w:pStyle w:val="BodyText"/>
        <w:kinsoku w:val="0"/>
        <w:overflowPunct w:val="0"/>
        <w:spacing w:line="259" w:lineRule="auto"/>
        <w:ind w:left="119" w:right="117"/>
        <w:jc w:val="both"/>
        <w:rPr>
          <w:rFonts w:asciiTheme="minorHAnsi" w:hAnsiTheme="minorHAnsi" w:cstheme="minorHAnsi"/>
        </w:rPr>
      </w:pPr>
    </w:p>
    <w:p w14:paraId="45827E65" w14:textId="3092F883" w:rsidR="00EF48F6" w:rsidRPr="00391E2D" w:rsidRDefault="00054D38" w:rsidP="00182BA0">
      <w:pPr>
        <w:pStyle w:val="BodyText"/>
        <w:kinsoku w:val="0"/>
        <w:overflowPunct w:val="0"/>
        <w:spacing w:before="7"/>
        <w:rPr>
          <w:rFonts w:asciiTheme="minorHAnsi" w:hAnsiTheme="minorHAnsi" w:cstheme="minorHAnsi"/>
          <w:sz w:val="12"/>
          <w:szCs w:val="12"/>
        </w:rPr>
      </w:pPr>
      <w:r w:rsidRPr="00391E2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5" behindDoc="0" locked="0" layoutInCell="0" allowOverlap="1" wp14:anchorId="0570F46A" wp14:editId="3D466AE3">
                <wp:simplePos x="0" y="0"/>
                <wp:positionH relativeFrom="page">
                  <wp:posOffset>905510</wp:posOffset>
                </wp:positionH>
                <wp:positionV relativeFrom="paragraph">
                  <wp:posOffset>165735</wp:posOffset>
                </wp:positionV>
                <wp:extent cx="5735320" cy="280670"/>
                <wp:effectExtent l="0" t="0" r="0" b="0"/>
                <wp:wrapTopAndBottom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28067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9998C" w14:textId="77777777" w:rsidR="00EF48F6" w:rsidRDefault="00EF48F6">
                            <w:pPr>
                              <w:pStyle w:val="BodyText"/>
                              <w:kinsoku w:val="0"/>
                              <w:overflowPunct w:val="0"/>
                              <w:spacing w:before="100"/>
                              <w:ind w:left="12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Position Purpose</w:t>
                            </w:r>
                            <w:r w:rsidR="00EC786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(Take </w:t>
                            </w:r>
                            <w:proofErr w:type="spellStart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Tūranga</w:t>
                            </w:r>
                            <w:proofErr w:type="spellEnd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0F46A" id="Text Box 10" o:spid="_x0000_s1028" type="#_x0000_t202" style="position:absolute;margin-left:71.3pt;margin-top:13.05pt;width:451.6pt;height:22.1pt;z-index:2516582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" o:allowincell="f" fillcolor="#f2f2f2" stroked="f">
                <v:textbox inset="0,0,0,0">
                  <w:txbxContent>
                    <w:p w14:paraId="1239998C" w14:textId="77777777" w:rsidR="00EF48F6" w:rsidRDefault="00EF48F6">
                      <w:pPr>
                        <w:pStyle w:val="BodyText"/>
                        <w:kinsoku w:val="0"/>
                        <w:overflowPunct w:val="0"/>
                        <w:spacing w:before="100"/>
                        <w:ind w:left="12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Position Purpose</w:t>
                      </w:r>
                      <w:r w:rsidR="00EC7865">
                        <w:rPr>
                          <w:b/>
                          <w:bCs/>
                        </w:rPr>
                        <w:t xml:space="preserve"> </w:t>
                      </w:r>
                      <w:r w:rsidR="00EC7865" w:rsidRPr="00EC7865">
                        <w:rPr>
                          <w:b/>
                          <w:i/>
                          <w:iCs/>
                          <w:color w:val="000000"/>
                        </w:rPr>
                        <w:t>(Take Tūranga)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FBD603" w14:textId="77777777" w:rsidR="00166959" w:rsidRDefault="00166959" w:rsidP="007B4319">
      <w:pPr>
        <w:pStyle w:val="BodyText"/>
        <w:kinsoku w:val="0"/>
        <w:overflowPunct w:val="0"/>
        <w:spacing w:before="93" w:line="259" w:lineRule="auto"/>
        <w:ind w:left="118" w:right="120" w:firstLine="1"/>
        <w:jc w:val="both"/>
        <w:rPr>
          <w:rFonts w:ascii="Calibri" w:hAnsi="Calibri" w:cs="Calibri"/>
        </w:rPr>
      </w:pPr>
    </w:p>
    <w:p w14:paraId="56DB396F" w14:textId="53903CF2" w:rsidR="00166959" w:rsidRPr="00F67EAB" w:rsidRDefault="00166959" w:rsidP="009A0781">
      <w:pPr>
        <w:spacing w:after="120"/>
        <w:ind w:left="142"/>
        <w:rPr>
          <w:rFonts w:asciiTheme="minorHAnsi" w:hAnsiTheme="minorHAnsi" w:cstheme="minorHAnsi"/>
          <w:sz w:val="20"/>
          <w:szCs w:val="20"/>
        </w:rPr>
      </w:pPr>
      <w:r w:rsidRPr="00F67EAB">
        <w:rPr>
          <w:rFonts w:asciiTheme="minorHAnsi" w:hAnsiTheme="minorHAnsi" w:cstheme="minorHAnsi"/>
          <w:sz w:val="20"/>
          <w:szCs w:val="20"/>
        </w:rPr>
        <w:t xml:space="preserve">The purpose of this position is to ensure the effective and efficient delivery of the School of Innovation, Design and Technology's programmes and courses in </w:t>
      </w:r>
      <w:r w:rsidR="001E3FA0" w:rsidRPr="00F67EAB">
        <w:rPr>
          <w:rFonts w:asciiTheme="minorHAnsi" w:hAnsiTheme="minorHAnsi" w:cstheme="minorHAnsi"/>
          <w:sz w:val="20"/>
          <w:szCs w:val="20"/>
        </w:rPr>
        <w:t>offshore international institutions</w:t>
      </w:r>
      <w:r w:rsidRPr="00F67EAB">
        <w:rPr>
          <w:rFonts w:asciiTheme="minorHAnsi" w:hAnsiTheme="minorHAnsi" w:cstheme="minorHAnsi"/>
          <w:sz w:val="20"/>
          <w:szCs w:val="20"/>
        </w:rPr>
        <w:t xml:space="preserve">. This includes coordinating the operational and logistical requirements of programme delivery and working collaboratively with Programme Managers, the Operations Manager, and international partner institutions. The position also provides high-quality administrative support to the </w:t>
      </w:r>
      <w:proofErr w:type="gramStart"/>
      <w:r w:rsidRPr="00F67EAB">
        <w:rPr>
          <w:rFonts w:asciiTheme="minorHAnsi" w:hAnsiTheme="minorHAnsi" w:cstheme="minorHAnsi"/>
          <w:sz w:val="20"/>
          <w:szCs w:val="20"/>
        </w:rPr>
        <w:t>School</w:t>
      </w:r>
      <w:proofErr w:type="gramEnd"/>
      <w:r w:rsidRPr="00F67EAB">
        <w:rPr>
          <w:rFonts w:asciiTheme="minorHAnsi" w:hAnsiTheme="minorHAnsi" w:cstheme="minorHAnsi"/>
          <w:sz w:val="20"/>
          <w:szCs w:val="20"/>
        </w:rPr>
        <w:t xml:space="preserve"> that is professional, knowledgeable, responsive, and adaptable.</w:t>
      </w:r>
    </w:p>
    <w:p w14:paraId="33374B9D" w14:textId="77777777" w:rsidR="00166959" w:rsidRPr="00F67EAB" w:rsidRDefault="00166959" w:rsidP="005C43B3">
      <w:pPr>
        <w:ind w:left="142"/>
        <w:rPr>
          <w:rFonts w:asciiTheme="minorHAnsi" w:hAnsiTheme="minorHAnsi" w:cstheme="minorHAnsi"/>
          <w:sz w:val="20"/>
          <w:szCs w:val="20"/>
        </w:rPr>
      </w:pPr>
      <w:r w:rsidRPr="00F67EAB">
        <w:rPr>
          <w:rFonts w:asciiTheme="minorHAnsi" w:hAnsiTheme="minorHAnsi" w:cstheme="minorHAnsi"/>
          <w:sz w:val="20"/>
          <w:szCs w:val="20"/>
        </w:rPr>
        <w:t xml:space="preserve">As a member of the administration team, the role contributes to an integrated support service for staff and students while engaging professionally with internal and external stakeholders. </w:t>
      </w:r>
    </w:p>
    <w:p w14:paraId="275083C1" w14:textId="77777777" w:rsidR="00166959" w:rsidRPr="007B4319" w:rsidRDefault="00166959" w:rsidP="007B4319">
      <w:pPr>
        <w:pStyle w:val="BodyText"/>
        <w:kinsoku w:val="0"/>
        <w:overflowPunct w:val="0"/>
        <w:spacing w:before="93" w:line="259" w:lineRule="auto"/>
        <w:ind w:left="118" w:right="120" w:firstLine="1"/>
        <w:jc w:val="both"/>
        <w:rPr>
          <w:rFonts w:asciiTheme="minorHAnsi" w:hAnsiTheme="minorHAnsi" w:cstheme="minorHAnsi"/>
        </w:rPr>
      </w:pPr>
    </w:p>
    <w:p w14:paraId="059F4A91" w14:textId="46B73389" w:rsidR="00EF48F6" w:rsidRPr="00391E2D" w:rsidRDefault="00054D38">
      <w:pPr>
        <w:pStyle w:val="BodyText"/>
        <w:kinsoku w:val="0"/>
        <w:overflowPunct w:val="0"/>
        <w:spacing w:before="4"/>
        <w:rPr>
          <w:rFonts w:asciiTheme="minorHAnsi" w:hAnsiTheme="minorHAnsi" w:cstheme="minorHAnsi"/>
        </w:rPr>
      </w:pPr>
      <w:r w:rsidRPr="00391E2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6" behindDoc="0" locked="0" layoutInCell="0" allowOverlap="1" wp14:anchorId="5B992B63" wp14:editId="5AF6BCD6">
                <wp:simplePos x="0" y="0"/>
                <wp:positionH relativeFrom="page">
                  <wp:posOffset>905510</wp:posOffset>
                </wp:positionH>
                <wp:positionV relativeFrom="paragraph">
                  <wp:posOffset>164465</wp:posOffset>
                </wp:positionV>
                <wp:extent cx="5735320" cy="281940"/>
                <wp:effectExtent l="0" t="0" r="0" b="0"/>
                <wp:wrapTopAndBottom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2819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0F1FD" w14:textId="77777777" w:rsidR="00EF48F6" w:rsidRDefault="00EF48F6">
                            <w:pPr>
                              <w:pStyle w:val="BodyText"/>
                              <w:kinsoku w:val="0"/>
                              <w:overflowPunct w:val="0"/>
                              <w:spacing w:before="103"/>
                              <w:ind w:left="122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Key Accountabilities</w:t>
                            </w:r>
                            <w:r w:rsidR="00EC786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(Ngā </w:t>
                            </w:r>
                            <w:proofErr w:type="spellStart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takohanga</w:t>
                            </w:r>
                            <w:proofErr w:type="spellEnd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matua</w:t>
                            </w:r>
                            <w:proofErr w:type="spellEnd"/>
                            <w:r w:rsidR="00EC7865" w:rsidRPr="00EC78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92B63" id="Text Box 13" o:spid="_x0000_s1029" type="#_x0000_t202" style="position:absolute;margin-left:71.3pt;margin-top:12.95pt;width:451.6pt;height:22.2pt;z-index:25165824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" o:allowincell="f" fillcolor="#f2f2f2" stroked="f">
                <v:textbox inset="0,0,0,0">
                  <w:txbxContent>
                    <w:p w14:paraId="71D0F1FD" w14:textId="77777777" w:rsidR="00EF48F6" w:rsidRDefault="00EF48F6">
                      <w:pPr>
                        <w:pStyle w:val="BodyText"/>
                        <w:kinsoku w:val="0"/>
                        <w:overflowPunct w:val="0"/>
                        <w:spacing w:before="103"/>
                        <w:ind w:left="122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Key Accountabilities</w:t>
                      </w:r>
                      <w:r w:rsidR="00EC7865">
                        <w:rPr>
                          <w:b/>
                          <w:bCs/>
                        </w:rPr>
                        <w:t xml:space="preserve"> </w:t>
                      </w:r>
                      <w:r w:rsidR="00EC7865" w:rsidRPr="00EC7865">
                        <w:rPr>
                          <w:b/>
                          <w:i/>
                          <w:iCs/>
                          <w:color w:val="000000"/>
                        </w:rPr>
                        <w:t>(Ngā takohanga matua)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FC6295" w14:textId="5A66452C" w:rsidR="00EF48F6" w:rsidRPr="00391E2D" w:rsidRDefault="00EF48F6">
      <w:pPr>
        <w:pStyle w:val="BodyText"/>
        <w:kinsoku w:val="0"/>
        <w:overflowPunct w:val="0"/>
        <w:spacing w:before="8"/>
        <w:rPr>
          <w:rFonts w:asciiTheme="minorHAnsi" w:hAnsiTheme="minorHAnsi" w:cstheme="minorHAnsi"/>
          <w:sz w:val="12"/>
          <w:szCs w:val="12"/>
        </w:rPr>
      </w:pPr>
    </w:p>
    <w:p w14:paraId="32513831" w14:textId="1A7FA937" w:rsidR="001E3FA0" w:rsidRPr="000428E6" w:rsidRDefault="001E3FA0" w:rsidP="001E3FA0">
      <w:pPr>
        <w:pStyle w:val="BodyText"/>
        <w:kinsoku w:val="0"/>
        <w:overflowPunct w:val="0"/>
        <w:spacing w:before="93" w:line="259" w:lineRule="auto"/>
        <w:ind w:left="142" w:right="115"/>
        <w:jc w:val="both"/>
        <w:rPr>
          <w:rFonts w:asciiTheme="minorHAnsi" w:hAnsiTheme="minorHAnsi" w:cstheme="minorHAnsi"/>
        </w:rPr>
      </w:pPr>
      <w:r w:rsidRPr="000428E6">
        <w:rPr>
          <w:rFonts w:asciiTheme="minorHAnsi" w:hAnsiTheme="minorHAnsi" w:cstheme="minorHAnsi"/>
        </w:rPr>
        <w:t xml:space="preserve">Responsibilities are expected to evolve over time as Whitireia and </w:t>
      </w:r>
      <w:proofErr w:type="spellStart"/>
      <w:r w:rsidRPr="000428E6">
        <w:rPr>
          <w:rFonts w:asciiTheme="minorHAnsi" w:hAnsiTheme="minorHAnsi" w:cstheme="minorHAnsi"/>
        </w:rPr>
        <w:t>WelTec</w:t>
      </w:r>
      <w:proofErr w:type="spellEnd"/>
      <w:r w:rsidRPr="000428E6">
        <w:rPr>
          <w:rFonts w:asciiTheme="minorHAnsi" w:hAnsiTheme="minorHAnsi" w:cstheme="minorHAnsi"/>
        </w:rPr>
        <w:t xml:space="preserve"> respond to changing organisational and operational needs. The incumbent is expected to demonstrate flexibility, adaptability, and a commitment to continuous improvement. To ensure priorities remain current, the responsibilities outlined below will be supported by short-term action plans developed in consultation with the manager. </w:t>
      </w:r>
    </w:p>
    <w:p w14:paraId="04DF079A" w14:textId="77777777" w:rsidR="00EF48F6" w:rsidRPr="000428E6" w:rsidRDefault="00EF48F6">
      <w:pPr>
        <w:pStyle w:val="BodyText"/>
        <w:kinsoku w:val="0"/>
        <w:overflowPunct w:val="0"/>
        <w:spacing w:before="9" w:after="1"/>
        <w:rPr>
          <w:rFonts w:asciiTheme="minorHAnsi" w:hAnsiTheme="minorHAnsi" w:cstheme="minorHAnsi"/>
        </w:rPr>
      </w:pPr>
    </w:p>
    <w:p w14:paraId="22E868BE" w14:textId="6A8D695B" w:rsidR="006F7B76" w:rsidRPr="000428E6" w:rsidRDefault="00F66BBE" w:rsidP="006F7B76">
      <w:pPr>
        <w:pStyle w:val="TableParagraph"/>
        <w:kinsoku w:val="0"/>
        <w:overflowPunct w:val="0"/>
        <w:spacing w:before="52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International</w:t>
      </w:r>
      <w:r w:rsidR="006F7B76" w:rsidRPr="000428E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747CF" w:rsidRPr="000428E6">
        <w:rPr>
          <w:rFonts w:asciiTheme="minorHAnsi" w:hAnsiTheme="minorHAnsi" w:cstheme="minorHAnsi"/>
          <w:b/>
          <w:bCs/>
          <w:sz w:val="20"/>
          <w:szCs w:val="20"/>
        </w:rPr>
        <w:t>delivery</w:t>
      </w:r>
      <w:r w:rsidR="006F7B76" w:rsidRPr="000428E6">
        <w:rPr>
          <w:rFonts w:asciiTheme="minorHAnsi" w:hAnsiTheme="minorHAnsi" w:cstheme="minorHAnsi"/>
          <w:b/>
          <w:bCs/>
          <w:sz w:val="20"/>
          <w:szCs w:val="20"/>
        </w:rPr>
        <w:t xml:space="preserve"> coordinat</w:t>
      </w:r>
      <w:r w:rsidR="006747CF" w:rsidRPr="000428E6">
        <w:rPr>
          <w:rFonts w:asciiTheme="minorHAnsi" w:hAnsiTheme="minorHAnsi" w:cstheme="minorHAnsi"/>
          <w:b/>
          <w:bCs/>
          <w:sz w:val="20"/>
          <w:szCs w:val="20"/>
        </w:rPr>
        <w:t>ion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1"/>
      </w:tblGrid>
      <w:tr w:rsidR="00691109" w:rsidRPr="000428E6" w14:paraId="08935528" w14:textId="77777777" w:rsidTr="00384F29">
        <w:tc>
          <w:tcPr>
            <w:tcW w:w="9031" w:type="dxa"/>
          </w:tcPr>
          <w:p w14:paraId="767D236E" w14:textId="1F300A45" w:rsidR="00251EDA" w:rsidRPr="000428E6" w:rsidRDefault="00251EDA" w:rsidP="00950CF1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after="2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</w:pP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 xml:space="preserve">Coordinate operational and logistical support services for </w:t>
            </w:r>
            <w:r w:rsidR="00F66BB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>international</w:t>
            </w: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 xml:space="preserve"> programme delivery to ensure </w:t>
            </w:r>
            <w:r w:rsidR="00FA43EB"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>kaimahi</w:t>
            </w: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 xml:space="preserve"> and Programme Managers are well supported before, during, and after </w:t>
            </w:r>
            <w:r w:rsidR="001E3FA0"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 xml:space="preserve">international </w:t>
            </w: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 xml:space="preserve">travel. </w:t>
            </w:r>
          </w:p>
          <w:p w14:paraId="39C53915" w14:textId="1DD40324" w:rsidR="00251EDA" w:rsidRPr="000428E6" w:rsidRDefault="00251EDA" w:rsidP="00950CF1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after="2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</w:pP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 xml:space="preserve">Manage travel-related processes, including approvals, visas, bookings, insurance, allowances, and arrival arrangements with partner institutions. </w:t>
            </w:r>
          </w:p>
          <w:p w14:paraId="7B39D364" w14:textId="77777777" w:rsidR="001746CC" w:rsidRPr="000428E6" w:rsidRDefault="001746CC" w:rsidP="00950CF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Act as the primary liaison for programme delivery logistics and provide timely support to travelling kaimahi, including responding to operational issues and emergencies when required. </w:t>
            </w:r>
          </w:p>
          <w:p w14:paraId="655FF782" w14:textId="26197747" w:rsidR="001746CC" w:rsidRPr="000428E6" w:rsidRDefault="001746CC" w:rsidP="00950CF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Maintain accurate records, documentation, invoices, and payment information to support effective programme administration and compliance requirements. </w:t>
            </w:r>
          </w:p>
          <w:p w14:paraId="0AC36E5C" w14:textId="594419C6" w:rsidR="00950CF1" w:rsidRPr="000428E6" w:rsidRDefault="00950CF1" w:rsidP="00950CF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Coordinate cultural awareness and travel preparedness initiatives that support successful kaimahi engagement in </w:t>
            </w:r>
            <w:r w:rsidR="00A333BE">
              <w:rPr>
                <w:rFonts w:asciiTheme="minorHAnsi" w:hAnsiTheme="minorHAnsi" w:cstheme="minorHAnsi"/>
                <w:sz w:val="20"/>
                <w:szCs w:val="20"/>
              </w:rPr>
              <w:t>the country they are travelling to</w:t>
            </w: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1EE591FC" w14:textId="77777777" w:rsidR="001E3FA0" w:rsidRPr="000428E6" w:rsidRDefault="001E3FA0" w:rsidP="00950CF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Monitor programme readiness and provide timely reporting on delivery status, operational requirements, risks, and mitigation actions. </w:t>
            </w:r>
          </w:p>
          <w:p w14:paraId="681E3E18" w14:textId="77777777" w:rsidR="001E3FA0" w:rsidRPr="000428E6" w:rsidRDefault="001E3FA0" w:rsidP="00950CF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Develop and maintain effective working relationships with offshore partner institutions to support successful programme delivery and positive stakeholder experiences. </w:t>
            </w:r>
          </w:p>
          <w:p w14:paraId="6C1BF589" w14:textId="77777777" w:rsidR="001E3FA0" w:rsidRPr="000428E6" w:rsidRDefault="001E3FA0" w:rsidP="001E3FA0">
            <w:pPr>
              <w:widowControl/>
              <w:autoSpaceDE/>
              <w:autoSpaceDN/>
              <w:adjustRightInd/>
              <w:spacing w:after="2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</w:pPr>
          </w:p>
          <w:p w14:paraId="54606E9D" w14:textId="54C391A4" w:rsidR="00CA6E9C" w:rsidRPr="000428E6" w:rsidRDefault="00501028" w:rsidP="00CA6E9C">
            <w:pPr>
              <w:widowControl/>
              <w:autoSpaceDE/>
              <w:autoSpaceDN/>
              <w:adjustRightInd/>
              <w:spacing w:after="23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"/>
              </w:rPr>
            </w:pPr>
            <w:r w:rsidRPr="000428E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"/>
              </w:rPr>
              <w:t>School Administrat</w:t>
            </w:r>
            <w:r w:rsidR="006747CF" w:rsidRPr="000428E6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"/>
              </w:rPr>
              <w:t>ion</w:t>
            </w:r>
          </w:p>
          <w:p w14:paraId="19B05B27" w14:textId="77777777" w:rsidR="00CA72D7" w:rsidRPr="000428E6" w:rsidRDefault="00CA72D7" w:rsidP="00950CF1">
            <w:pPr>
              <w:pStyle w:val="TableParagraph"/>
              <w:numPr>
                <w:ilvl w:val="0"/>
                <w:numId w:val="11"/>
              </w:numPr>
              <w:tabs>
                <w:tab w:val="left" w:pos="555"/>
              </w:tabs>
              <w:kinsoku w:val="0"/>
              <w:overflowPunct w:val="0"/>
              <w:spacing w:before="62" w:line="235" w:lineRule="auto"/>
              <w:ind w:righ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</w:pP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 xml:space="preserve">Provide high-quality and timely administrative support across a range of functions, including document </w:t>
            </w: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lastRenderedPageBreak/>
              <w:t>preparation, meeting administration, customer service, student records, and information management.</w:t>
            </w:r>
          </w:p>
          <w:p w14:paraId="53D1139D" w14:textId="249DAC74" w:rsidR="00950CF1" w:rsidRPr="000428E6" w:rsidRDefault="00950CF1" w:rsidP="00950CF1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Deliver administrative services in a positive, responsive, and customer-focused manner that reflects the values of the School and the Institute. </w:t>
            </w:r>
          </w:p>
          <w:p w14:paraId="26A6F9F6" w14:textId="77777777" w:rsidR="008E0BAB" w:rsidRPr="000428E6" w:rsidRDefault="008E0BAB" w:rsidP="008E0BA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Develop and maintain a strong understanding of the </w:t>
            </w:r>
            <w:proofErr w:type="gramStart"/>
            <w:r w:rsidRPr="000428E6">
              <w:rPr>
                <w:rFonts w:asciiTheme="minorHAnsi" w:hAnsiTheme="minorHAnsi" w:cstheme="minorHAnsi"/>
                <w:sz w:val="20"/>
                <w:szCs w:val="20"/>
              </w:rPr>
              <w:t>School's</w:t>
            </w:r>
            <w:proofErr w:type="gramEnd"/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 operations, programmes, priorities, and organisational processes. </w:t>
            </w:r>
          </w:p>
          <w:p w14:paraId="7D301B90" w14:textId="77777777" w:rsidR="008E0BAB" w:rsidRPr="000428E6" w:rsidRDefault="008E0BAB" w:rsidP="008E0BA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Work proactively and flexibly to support the operational and administrative needs of the </w:t>
            </w:r>
            <w:proofErr w:type="gramStart"/>
            <w:r w:rsidRPr="000428E6">
              <w:rPr>
                <w:rFonts w:asciiTheme="minorHAnsi" w:hAnsiTheme="minorHAnsi" w:cstheme="minorHAnsi"/>
                <w:sz w:val="20"/>
                <w:szCs w:val="20"/>
              </w:rPr>
              <w:t>School</w:t>
            </w:r>
            <w:proofErr w:type="gramEnd"/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197CACFF" w14:textId="77777777" w:rsidR="008E0BAB" w:rsidRPr="000428E6" w:rsidRDefault="008E0BAB" w:rsidP="008E0BA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Collaborate effectively with colleagues to deliver an integrated and seamless administrative service across the </w:t>
            </w:r>
            <w:proofErr w:type="gramStart"/>
            <w:r w:rsidRPr="000428E6">
              <w:rPr>
                <w:rFonts w:asciiTheme="minorHAnsi" w:hAnsiTheme="minorHAnsi" w:cstheme="minorHAnsi"/>
                <w:sz w:val="20"/>
                <w:szCs w:val="20"/>
              </w:rPr>
              <w:t>School</w:t>
            </w:r>
            <w:proofErr w:type="gramEnd"/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 and wider organisation. </w:t>
            </w:r>
          </w:p>
          <w:p w14:paraId="41A9B8A8" w14:textId="3893A98B" w:rsidR="00EB2F80" w:rsidRPr="000428E6" w:rsidRDefault="00EB2F80" w:rsidP="00950CF1">
            <w:pPr>
              <w:pStyle w:val="TableParagraph"/>
              <w:numPr>
                <w:ilvl w:val="0"/>
                <w:numId w:val="11"/>
              </w:numPr>
              <w:tabs>
                <w:tab w:val="left" w:pos="555"/>
              </w:tabs>
              <w:kinsoku w:val="0"/>
              <w:overflowPunct w:val="0"/>
              <w:spacing w:before="63" w:line="235" w:lineRule="auto"/>
              <w:ind w:right="108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</w:pPr>
            <w:r w:rsidRPr="000428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>Work collaboratively in the administration team to provide support and promote an integrated service across the institution.</w:t>
            </w:r>
          </w:p>
          <w:p w14:paraId="49EBEADF" w14:textId="77777777" w:rsidR="008E0BAB" w:rsidRPr="000428E6" w:rsidRDefault="008E0BAB" w:rsidP="008E0BA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Identify opportunities for improvement and contribute to the review, development, and implementation of efficient administrative systems and processes. </w:t>
            </w:r>
          </w:p>
          <w:p w14:paraId="27F48627" w14:textId="77777777" w:rsidR="008E0BAB" w:rsidRPr="000428E6" w:rsidRDefault="008E0BAB" w:rsidP="008E0BAB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Ensure documentation and records meet organisational, regulatory, and quality requirements. </w:t>
            </w:r>
          </w:p>
          <w:p w14:paraId="794C8B92" w14:textId="52A7CCA0" w:rsidR="00E511C8" w:rsidRPr="00384F29" w:rsidRDefault="008E0BAB" w:rsidP="00384F29">
            <w:pPr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Maintain confidentiality and manage sensitive information with discretion, professionalism, and integrity. </w:t>
            </w:r>
          </w:p>
        </w:tc>
      </w:tr>
    </w:tbl>
    <w:p w14:paraId="6D460A50" w14:textId="77777777" w:rsidR="00EF55A8" w:rsidRDefault="00EF55A8"/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1"/>
      </w:tblGrid>
      <w:tr w:rsidR="00691109" w:rsidRPr="00391E2D" w14:paraId="2BBEFC07" w14:textId="77777777" w:rsidTr="000428E6">
        <w:trPr>
          <w:trHeight w:val="1720"/>
        </w:trPr>
        <w:tc>
          <w:tcPr>
            <w:tcW w:w="9031" w:type="dxa"/>
            <w:tcBorders>
              <w:top w:val="single" w:sz="4" w:space="0" w:color="000000"/>
            </w:tcBorders>
          </w:tcPr>
          <w:p w14:paraId="17368F6A" w14:textId="77777777" w:rsidR="00691109" w:rsidRPr="000428E6" w:rsidRDefault="00691109" w:rsidP="00691109">
            <w:pPr>
              <w:pStyle w:val="TableParagraph"/>
              <w:kinsoku w:val="0"/>
              <w:overflowPunct w:val="0"/>
              <w:spacing w:before="5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Health and Safety</w:t>
            </w:r>
          </w:p>
          <w:p w14:paraId="5C3FFAFF" w14:textId="77777777" w:rsidR="00152D29" w:rsidRPr="000428E6" w:rsidRDefault="00152D29" w:rsidP="00152D29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Demonstrate a commitment to maintaining a safe and healthy work environment and actively support safe work practices. </w:t>
            </w:r>
          </w:p>
          <w:p w14:paraId="1D8D01A6" w14:textId="77777777" w:rsidR="00152D29" w:rsidRPr="000428E6" w:rsidRDefault="00152D29" w:rsidP="00152D29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Take all reasonably practicable steps to ensure personal safety and the safety of others. </w:t>
            </w:r>
          </w:p>
          <w:p w14:paraId="7C657B81" w14:textId="6ACB7A7E" w:rsidR="00152D29" w:rsidRPr="000428E6" w:rsidRDefault="00152D29" w:rsidP="00152D29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0428E6">
              <w:rPr>
                <w:rFonts w:asciiTheme="minorHAnsi" w:hAnsiTheme="minorHAnsi" w:cstheme="minorHAnsi"/>
                <w:sz w:val="20"/>
                <w:szCs w:val="20"/>
              </w:rPr>
              <w:t xml:space="preserve">Comply with organisational health and safety requirements, report incidents promptly, and proactively identify and support the management of workplace hazards. </w:t>
            </w:r>
          </w:p>
          <w:p w14:paraId="5C1FBF9E" w14:textId="77777777" w:rsidR="00691109" w:rsidRPr="000428E6" w:rsidRDefault="00691109" w:rsidP="0069110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Y="-4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30"/>
            </w:tblGrid>
            <w:tr w:rsidR="00932AB3" w:rsidRPr="000428E6" w14:paraId="23C894CF" w14:textId="77777777" w:rsidTr="00932AB3">
              <w:trPr>
                <w:trHeight w:val="2253"/>
              </w:trPr>
              <w:tc>
                <w:tcPr>
                  <w:tcW w:w="9030" w:type="dxa"/>
                  <w:tcBorders>
                    <w:top w:val="single" w:sz="4" w:space="0" w:color="000000"/>
                    <w:left w:val="none" w:sz="6" w:space="0" w:color="auto"/>
                    <w:bottom w:val="single" w:sz="4" w:space="0" w:color="000000"/>
                    <w:right w:val="none" w:sz="6" w:space="0" w:color="auto"/>
                  </w:tcBorders>
                </w:tcPr>
                <w:p w14:paraId="0B458298" w14:textId="5F3293B1" w:rsidR="00E7784C" w:rsidRPr="000428E6" w:rsidRDefault="00932AB3" w:rsidP="00152D29">
                  <w:pPr>
                    <w:pStyle w:val="TableParagraph"/>
                    <w:kinsoku w:val="0"/>
                    <w:overflowPunct w:val="0"/>
                    <w:spacing w:before="48"/>
                    <w:ind w:left="121"/>
                    <w:jc w:val="both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Collaborative Relationships</w:t>
                  </w:r>
                </w:p>
                <w:p w14:paraId="04AFBC57" w14:textId="77777777" w:rsidR="00E7784C" w:rsidRPr="000428E6" w:rsidRDefault="00E7784C" w:rsidP="00E7784C">
                  <w:pPr>
                    <w:numPr>
                      <w:ilvl w:val="0"/>
                      <w:numId w:val="21"/>
                    </w:numPr>
                    <w:tabs>
                      <w:tab w:val="num" w:pos="720"/>
                    </w:tabs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Develop and maintain positive, professional, and collaborative relationships with colleagues and stakeholders. </w:t>
                  </w:r>
                </w:p>
                <w:p w14:paraId="64D91525" w14:textId="77777777" w:rsidR="00E7784C" w:rsidRPr="000428E6" w:rsidRDefault="00E7784C" w:rsidP="00E7784C">
                  <w:pPr>
                    <w:numPr>
                      <w:ilvl w:val="0"/>
                      <w:numId w:val="21"/>
                    </w:numPr>
                    <w:tabs>
                      <w:tab w:val="num" w:pos="720"/>
                    </w:tabs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Work constructively with others to achieve shared goals and successful outcomes. </w:t>
                  </w:r>
                </w:p>
                <w:p w14:paraId="770D077A" w14:textId="77777777" w:rsidR="00E7784C" w:rsidRPr="000428E6" w:rsidRDefault="00E7784C" w:rsidP="00E7784C">
                  <w:pPr>
                    <w:numPr>
                      <w:ilvl w:val="0"/>
                      <w:numId w:val="21"/>
                    </w:numPr>
                    <w:tabs>
                      <w:tab w:val="num" w:pos="720"/>
                    </w:tabs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Contribute to a culture of continuous improvement through ongoing learning, professional development, and responsiveness to feedback. </w:t>
                  </w:r>
                </w:p>
                <w:p w14:paraId="49E4C7C2" w14:textId="77777777" w:rsidR="00E7784C" w:rsidRPr="000428E6" w:rsidRDefault="00E7784C" w:rsidP="00E7784C">
                  <w:pPr>
                    <w:numPr>
                      <w:ilvl w:val="0"/>
                      <w:numId w:val="21"/>
                    </w:numPr>
                    <w:tabs>
                      <w:tab w:val="num" w:pos="720"/>
                    </w:tabs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Foster trust, respect, and confidence through professional conduct and effective communication. </w:t>
                  </w:r>
                </w:p>
                <w:p w14:paraId="296506F4" w14:textId="77777777" w:rsidR="00E7784C" w:rsidRPr="000428E6" w:rsidRDefault="00E7784C" w:rsidP="00E7784C">
                  <w:pPr>
                    <w:pStyle w:val="TableParagraph"/>
                    <w:tabs>
                      <w:tab w:val="left" w:pos="554"/>
                    </w:tabs>
                    <w:kinsoku w:val="0"/>
                    <w:overflowPunct w:val="0"/>
                    <w:spacing w:before="58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32AB3" w:rsidRPr="000428E6" w14:paraId="0FFDF412" w14:textId="77777777" w:rsidTr="00932AB3">
              <w:trPr>
                <w:trHeight w:val="882"/>
              </w:trPr>
              <w:tc>
                <w:tcPr>
                  <w:tcW w:w="9030" w:type="dxa"/>
                  <w:tcBorders>
                    <w:top w:val="single" w:sz="4" w:space="0" w:color="000000"/>
                    <w:left w:val="none" w:sz="6" w:space="0" w:color="auto"/>
                    <w:bottom w:val="single" w:sz="4" w:space="0" w:color="000000"/>
                    <w:right w:val="none" w:sz="6" w:space="0" w:color="auto"/>
                  </w:tcBorders>
                </w:tcPr>
                <w:p w14:paraId="61019EB1" w14:textId="77777777" w:rsidR="00932AB3" w:rsidRPr="000428E6" w:rsidRDefault="00932AB3" w:rsidP="00932AB3">
                  <w:pPr>
                    <w:pStyle w:val="TableParagraph"/>
                    <w:kinsoku w:val="0"/>
                    <w:overflowPunct w:val="0"/>
                    <w:spacing w:before="48"/>
                    <w:ind w:left="121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Valuing and Nurturing Diversity</w:t>
                  </w:r>
                </w:p>
                <w:p w14:paraId="5E599F53" w14:textId="77777777" w:rsidR="009861B1" w:rsidRDefault="009861B1" w:rsidP="00932AB3">
                  <w:pPr>
                    <w:pStyle w:val="TableParagraph"/>
                    <w:numPr>
                      <w:ilvl w:val="0"/>
                      <w:numId w:val="8"/>
                    </w:numPr>
                    <w:tabs>
                      <w:tab w:val="left" w:pos="554"/>
                    </w:tabs>
                    <w:kinsoku w:val="0"/>
                    <w:overflowPunct w:val="0"/>
                    <w:spacing w:before="66" w:line="237" w:lineRule="auto"/>
                    <w:ind w:righ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>Recognise, respect, and respond positively to the diverse needs, experiences, and perspectives of individuals and groups within the Institutes' communities</w:t>
                  </w:r>
                </w:p>
                <w:p w14:paraId="1631CFCF" w14:textId="205C0175" w:rsidR="000428E6" w:rsidRPr="000428E6" w:rsidRDefault="000428E6" w:rsidP="000428E6">
                  <w:pPr>
                    <w:pStyle w:val="TableParagraph"/>
                    <w:tabs>
                      <w:tab w:val="left" w:pos="554"/>
                    </w:tabs>
                    <w:kinsoku w:val="0"/>
                    <w:overflowPunct w:val="0"/>
                    <w:spacing w:before="66" w:line="237" w:lineRule="auto"/>
                    <w:ind w:left="120" w:right="107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32AB3" w:rsidRPr="000428E6" w14:paraId="533C14B0" w14:textId="77777777" w:rsidTr="00932AB3">
              <w:trPr>
                <w:trHeight w:val="882"/>
              </w:trPr>
              <w:tc>
                <w:tcPr>
                  <w:tcW w:w="9030" w:type="dxa"/>
                  <w:tcBorders>
                    <w:top w:val="single" w:sz="4" w:space="0" w:color="000000"/>
                    <w:left w:val="none" w:sz="6" w:space="0" w:color="auto"/>
                    <w:bottom w:val="single" w:sz="4" w:space="0" w:color="000000"/>
                    <w:right w:val="none" w:sz="6" w:space="0" w:color="auto"/>
                  </w:tcBorders>
                </w:tcPr>
                <w:p w14:paraId="1C890F0A" w14:textId="77777777" w:rsidR="00932AB3" w:rsidRPr="000428E6" w:rsidRDefault="00932AB3" w:rsidP="00932AB3">
                  <w:pPr>
                    <w:pStyle w:val="TableParagraph"/>
                    <w:kinsoku w:val="0"/>
                    <w:overflowPunct w:val="0"/>
                    <w:spacing w:before="48"/>
                    <w:ind w:left="121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Culture</w:t>
                  </w:r>
                </w:p>
                <w:p w14:paraId="753FF3E0" w14:textId="77777777" w:rsidR="00932AB3" w:rsidRDefault="009861B1" w:rsidP="00932AB3">
                  <w:pPr>
                    <w:pStyle w:val="TableParagraph"/>
                    <w:numPr>
                      <w:ilvl w:val="0"/>
                      <w:numId w:val="7"/>
                    </w:numPr>
                    <w:tabs>
                      <w:tab w:val="left" w:pos="554"/>
                    </w:tabs>
                    <w:kinsoku w:val="0"/>
                    <w:overflowPunct w:val="0"/>
                    <w:spacing w:before="64"/>
                    <w:ind w:right="109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>Contribute to a culturally safe and inclusive environment and recognise the role of Te Tiriti o Waitangi as a foundation for practice within Aotearoa New Zealand</w:t>
                  </w:r>
                  <w:r w:rsid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>.</w:t>
                  </w:r>
                </w:p>
                <w:p w14:paraId="5112A476" w14:textId="1543CF13" w:rsidR="000428E6" w:rsidRPr="000428E6" w:rsidRDefault="000428E6" w:rsidP="000428E6">
                  <w:pPr>
                    <w:pStyle w:val="TableParagraph"/>
                    <w:tabs>
                      <w:tab w:val="left" w:pos="554"/>
                    </w:tabs>
                    <w:kinsoku w:val="0"/>
                    <w:overflowPunct w:val="0"/>
                    <w:spacing w:before="64"/>
                    <w:ind w:left="120" w:right="109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932AB3" w:rsidRPr="000428E6" w14:paraId="3110AD71" w14:textId="77777777" w:rsidTr="00932AB3">
              <w:trPr>
                <w:trHeight w:val="654"/>
              </w:trPr>
              <w:tc>
                <w:tcPr>
                  <w:tcW w:w="9030" w:type="dxa"/>
                  <w:tcBorders>
                    <w:top w:val="single" w:sz="4" w:space="0" w:color="000000"/>
                    <w:left w:val="none" w:sz="6" w:space="0" w:color="auto"/>
                    <w:bottom w:val="single" w:sz="4" w:space="0" w:color="000000"/>
                    <w:right w:val="none" w:sz="6" w:space="0" w:color="auto"/>
                  </w:tcBorders>
                </w:tcPr>
                <w:p w14:paraId="42F28B44" w14:textId="77777777" w:rsidR="00932AB3" w:rsidRPr="000428E6" w:rsidRDefault="00932AB3" w:rsidP="00932AB3">
                  <w:pPr>
                    <w:pStyle w:val="TableParagraph"/>
                    <w:kinsoku w:val="0"/>
                    <w:overflowPunct w:val="0"/>
                    <w:spacing w:before="48"/>
                    <w:ind w:left="121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Other Duties</w:t>
                  </w:r>
                </w:p>
                <w:p w14:paraId="77A0928A" w14:textId="77777777" w:rsidR="00932AB3" w:rsidRDefault="009A0781" w:rsidP="009A0781">
                  <w:pPr>
                    <w:numPr>
                      <w:ilvl w:val="0"/>
                      <w:numId w:val="6"/>
                    </w:num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428E6">
                    <w:rPr>
                      <w:rFonts w:asciiTheme="minorHAnsi" w:hAnsiTheme="minorHAnsi" w:cstheme="minorHAnsi"/>
                      <w:sz w:val="20"/>
                      <w:szCs w:val="20"/>
                    </w:rPr>
                    <w:t>Undertake other duties and responsibilities reasonably requested by the Manager, Head of School, or Director that are consistent with the scope and intent of the position.</w:t>
                  </w:r>
                </w:p>
                <w:p w14:paraId="6DD575AF" w14:textId="1AF0D64C" w:rsidR="000428E6" w:rsidRPr="000428E6" w:rsidRDefault="000428E6" w:rsidP="000428E6">
                  <w:pPr>
                    <w:ind w:left="121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4A5DCB6E" w14:textId="77777777" w:rsidR="00691109" w:rsidRDefault="00691109" w:rsidP="00691109">
            <w:pPr>
              <w:jc w:val="center"/>
              <w:rPr>
                <w:rFonts w:asciiTheme="minorHAnsi" w:hAnsiTheme="minorHAnsi" w:cstheme="minorHAnsi"/>
              </w:rPr>
            </w:pPr>
          </w:p>
          <w:p w14:paraId="33AFDD79" w14:textId="77777777" w:rsidR="00152D29" w:rsidRDefault="00152D29" w:rsidP="00691109">
            <w:pPr>
              <w:jc w:val="center"/>
              <w:rPr>
                <w:rFonts w:asciiTheme="minorHAnsi" w:hAnsiTheme="minorHAnsi" w:cstheme="minorHAnsi"/>
              </w:rPr>
            </w:pPr>
          </w:p>
          <w:p w14:paraId="5CBB39FA" w14:textId="77777777" w:rsidR="00384F29" w:rsidRDefault="00384F29" w:rsidP="00691109">
            <w:pPr>
              <w:jc w:val="center"/>
              <w:rPr>
                <w:rFonts w:asciiTheme="minorHAnsi" w:hAnsiTheme="minorHAnsi" w:cstheme="minorHAnsi"/>
              </w:rPr>
            </w:pPr>
          </w:p>
          <w:p w14:paraId="6CA6554C" w14:textId="77777777" w:rsidR="00384F29" w:rsidRDefault="00384F29" w:rsidP="00691109">
            <w:pPr>
              <w:jc w:val="center"/>
              <w:rPr>
                <w:rFonts w:asciiTheme="minorHAnsi" w:hAnsiTheme="minorHAnsi" w:cstheme="minorHAnsi"/>
              </w:rPr>
            </w:pPr>
          </w:p>
          <w:p w14:paraId="79D2844A" w14:textId="77777777" w:rsidR="00384F29" w:rsidRDefault="00384F29" w:rsidP="00691109">
            <w:pPr>
              <w:jc w:val="center"/>
              <w:rPr>
                <w:rFonts w:asciiTheme="minorHAnsi" w:hAnsiTheme="minorHAnsi" w:cstheme="minorHAnsi"/>
              </w:rPr>
            </w:pPr>
          </w:p>
          <w:p w14:paraId="1442D961" w14:textId="77777777" w:rsidR="00384F29" w:rsidRDefault="00384F29" w:rsidP="00691109">
            <w:pPr>
              <w:jc w:val="center"/>
              <w:rPr>
                <w:rFonts w:asciiTheme="minorHAnsi" w:hAnsiTheme="minorHAnsi" w:cstheme="minorHAnsi"/>
              </w:rPr>
            </w:pPr>
          </w:p>
          <w:p w14:paraId="2AD13232" w14:textId="77777777" w:rsidR="00384F29" w:rsidRDefault="00384F29" w:rsidP="00691109">
            <w:pPr>
              <w:jc w:val="center"/>
              <w:rPr>
                <w:rFonts w:asciiTheme="minorHAnsi" w:hAnsiTheme="minorHAnsi" w:cstheme="minorHAnsi"/>
              </w:rPr>
            </w:pPr>
          </w:p>
          <w:p w14:paraId="4906FA59" w14:textId="77777777" w:rsidR="00384F29" w:rsidRPr="00391E2D" w:rsidRDefault="00384F29" w:rsidP="0069110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text" w:horzAnchor="margin" w:tblpY="10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4"/>
        <w:gridCol w:w="3544"/>
      </w:tblGrid>
      <w:tr w:rsidR="00932AB3" w:rsidRPr="00F67EAB" w14:paraId="35F4C1FA" w14:textId="77777777" w:rsidTr="00932AB3">
        <w:trPr>
          <w:trHeight w:val="230"/>
        </w:trPr>
        <w:tc>
          <w:tcPr>
            <w:tcW w:w="556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2F2F2"/>
          </w:tcPr>
          <w:p w14:paraId="2397BEB9" w14:textId="77777777" w:rsidR="00932AB3" w:rsidRPr="007402CE" w:rsidRDefault="00932AB3" w:rsidP="00932AB3">
            <w:pPr>
              <w:pStyle w:val="TableParagraph"/>
              <w:kinsoku w:val="0"/>
              <w:overflowPunct w:val="0"/>
              <w:spacing w:line="210" w:lineRule="exac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</w:pPr>
            <w:r w:rsidRPr="007402C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fr-FR"/>
              </w:rPr>
              <w:t xml:space="preserve">Position Dimensions </w:t>
            </w:r>
            <w:r w:rsidRPr="007402CE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  <w:t xml:space="preserve">(Te </w:t>
            </w:r>
            <w:proofErr w:type="spellStart"/>
            <w:r w:rsidRPr="007402CE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  <w:t>rahinga</w:t>
            </w:r>
            <w:proofErr w:type="spellEnd"/>
            <w:r w:rsidRPr="007402CE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  <w:t xml:space="preserve"> o te </w:t>
            </w:r>
            <w:proofErr w:type="spellStart"/>
            <w:r w:rsidRPr="007402CE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  <w:t>tūranga</w:t>
            </w:r>
            <w:proofErr w:type="spellEnd"/>
            <w:r w:rsidRPr="007402CE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2F2F2"/>
          </w:tcPr>
          <w:p w14:paraId="0F7C7DDA" w14:textId="77777777" w:rsidR="00932AB3" w:rsidRPr="007402CE" w:rsidRDefault="00932AB3" w:rsidP="00932AB3">
            <w:pPr>
              <w:pStyle w:val="TableParagraph"/>
              <w:kinsoku w:val="0"/>
              <w:overflowPunct w:val="0"/>
              <w:ind w:left="138" w:hanging="138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932AB3" w:rsidRPr="00391E2D" w14:paraId="480FB28D" w14:textId="77777777" w:rsidTr="00932AB3">
        <w:trPr>
          <w:trHeight w:val="229"/>
        </w:trPr>
        <w:tc>
          <w:tcPr>
            <w:tcW w:w="556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9C26CFD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line="21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Financial delegations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2DBDF3C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line="210" w:lineRule="exact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Nil</w:t>
            </w:r>
          </w:p>
        </w:tc>
      </w:tr>
      <w:tr w:rsidR="00932AB3" w:rsidRPr="00391E2D" w14:paraId="189BB49A" w14:textId="77777777" w:rsidTr="00932AB3">
        <w:trPr>
          <w:trHeight w:val="230"/>
        </w:trPr>
        <w:tc>
          <w:tcPr>
            <w:tcW w:w="556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1D419615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line="21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HR delegations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8275959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line="210" w:lineRule="exact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Nil</w:t>
            </w:r>
          </w:p>
        </w:tc>
      </w:tr>
      <w:tr w:rsidR="00932AB3" w:rsidRPr="00391E2D" w14:paraId="4C3785CF" w14:textId="77777777" w:rsidTr="00932AB3">
        <w:trPr>
          <w:trHeight w:val="229"/>
        </w:trPr>
        <w:tc>
          <w:tcPr>
            <w:tcW w:w="556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286C48CB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line="21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Direct Reports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5D316D36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line="210" w:lineRule="exact"/>
              <w:ind w:left="153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Nil</w:t>
            </w:r>
          </w:p>
        </w:tc>
      </w:tr>
      <w:tr w:rsidR="00932AB3" w:rsidRPr="00391E2D" w14:paraId="20FBC86A" w14:textId="77777777" w:rsidTr="00932AB3">
        <w:trPr>
          <w:trHeight w:val="728"/>
        </w:trPr>
        <w:tc>
          <w:tcPr>
            <w:tcW w:w="556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9154433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before="5"/>
              <w:ind w:left="0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FE5FE85" w14:textId="77777777" w:rsidR="00932AB3" w:rsidRPr="00391E2D" w:rsidRDefault="00932AB3" w:rsidP="00932AB3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Key Internal Relationships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2511D751" w14:textId="38D8F577" w:rsidR="00E90068" w:rsidRDefault="00B01602" w:rsidP="00932AB3">
            <w:pPr>
              <w:pStyle w:val="TableParagraph"/>
              <w:numPr>
                <w:ilvl w:val="0"/>
                <w:numId w:val="5"/>
              </w:numPr>
              <w:tabs>
                <w:tab w:val="left" w:pos="514"/>
              </w:tabs>
              <w:kinsoku w:val="0"/>
              <w:overflowPunct w:val="0"/>
              <w:spacing w:line="242" w:lineRule="exact"/>
              <w:ind w:hanging="3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School </w:t>
            </w:r>
            <w:r w:rsidR="006813F4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eadership </w:t>
            </w:r>
            <w:r w:rsidR="006813F4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eam</w:t>
            </w:r>
          </w:p>
          <w:p w14:paraId="0561EB51" w14:textId="07F13E0D" w:rsidR="00932AB3" w:rsidRPr="00391E2D" w:rsidRDefault="00E90068" w:rsidP="00932AB3">
            <w:pPr>
              <w:pStyle w:val="TableParagraph"/>
              <w:numPr>
                <w:ilvl w:val="0"/>
                <w:numId w:val="5"/>
              </w:numPr>
              <w:tabs>
                <w:tab w:val="left" w:pos="514"/>
              </w:tabs>
              <w:kinsoku w:val="0"/>
              <w:overflowPunct w:val="0"/>
              <w:spacing w:line="242" w:lineRule="exact"/>
              <w:ind w:hanging="3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School</w:t>
            </w:r>
            <w:r w:rsidR="00932AB3" w:rsidRPr="00391E2D">
              <w:rPr>
                <w:rFonts w:asciiTheme="minorHAnsi" w:hAnsiTheme="minorHAnsi" w:cstheme="minorHAnsi"/>
                <w:sz w:val="20"/>
                <w:szCs w:val="20"/>
              </w:rPr>
              <w:t xml:space="preserve"> Operations team</w:t>
            </w:r>
          </w:p>
          <w:p w14:paraId="19811419" w14:textId="2DB7F5CC" w:rsidR="00932AB3" w:rsidRPr="00391E2D" w:rsidRDefault="006C0737" w:rsidP="00932AB3">
            <w:pPr>
              <w:pStyle w:val="TableParagraph"/>
              <w:numPr>
                <w:ilvl w:val="0"/>
                <w:numId w:val="5"/>
              </w:numPr>
              <w:tabs>
                <w:tab w:val="left" w:pos="514"/>
              </w:tabs>
              <w:kinsoku w:val="0"/>
              <w:overflowPunct w:val="0"/>
              <w:spacing w:line="244" w:lineRule="exact"/>
              <w:ind w:hanging="3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Other Business units and schools</w:t>
            </w:r>
          </w:p>
          <w:p w14:paraId="5101206E" w14:textId="77777777" w:rsidR="00932AB3" w:rsidRDefault="00471C6C" w:rsidP="00932AB3">
            <w:pPr>
              <w:pStyle w:val="TableParagraph"/>
              <w:numPr>
                <w:ilvl w:val="0"/>
                <w:numId w:val="5"/>
              </w:numPr>
              <w:tabs>
                <w:tab w:val="left" w:pos="514"/>
              </w:tabs>
              <w:kinsoku w:val="0"/>
              <w:overflowPunct w:val="0"/>
              <w:spacing w:line="244" w:lineRule="exact"/>
              <w:ind w:hanging="36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Marketing</w:t>
            </w:r>
          </w:p>
          <w:p w14:paraId="07ECC2DA" w14:textId="13E0F61C" w:rsidR="00471C6C" w:rsidRPr="00391E2D" w:rsidRDefault="00990922" w:rsidP="00932AB3">
            <w:pPr>
              <w:pStyle w:val="TableParagraph"/>
              <w:numPr>
                <w:ilvl w:val="0"/>
                <w:numId w:val="5"/>
              </w:numPr>
              <w:tabs>
                <w:tab w:val="left" w:pos="514"/>
              </w:tabs>
              <w:kinsoku w:val="0"/>
              <w:overflowPunct w:val="0"/>
              <w:spacing w:line="244" w:lineRule="exact"/>
              <w:ind w:hanging="361"/>
              <w:rPr>
                <w:rFonts w:asciiTheme="minorHAnsi" w:hAnsiTheme="minorHAnsi" w:cstheme="minorHAnsi"/>
                <w:sz w:val="20"/>
                <w:szCs w:val="20"/>
              </w:rPr>
            </w:pPr>
            <w:r w:rsidRPr="00FF0146">
              <w:rPr>
                <w:rFonts w:asciiTheme="minorHAnsi" w:hAnsiTheme="minorHAnsi" w:cstheme="minorHAnsi"/>
                <w:sz w:val="20"/>
                <w:szCs w:val="20"/>
              </w:rPr>
              <w:t>Registry, Information and Reporting</w:t>
            </w:r>
          </w:p>
        </w:tc>
      </w:tr>
      <w:tr w:rsidR="00932AB3" w:rsidRPr="00391E2D" w14:paraId="082C7335" w14:textId="77777777" w:rsidTr="00932AB3">
        <w:trPr>
          <w:trHeight w:val="245"/>
        </w:trPr>
        <w:tc>
          <w:tcPr>
            <w:tcW w:w="556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6444C38" w14:textId="77777777" w:rsidR="00932AB3" w:rsidRPr="00391E2D" w:rsidRDefault="00932AB3" w:rsidP="00932AB3">
            <w:pPr>
              <w:pStyle w:val="TableParagraph"/>
              <w:kinsoku w:val="0"/>
              <w:overflowPunct w:val="0"/>
              <w:spacing w:before="4" w:line="22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Key External Relationships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D03902D" w14:textId="77777777" w:rsidR="00CF769D" w:rsidRDefault="00CF769D" w:rsidP="00CF769D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3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>Offshore partner institutions</w:t>
            </w:r>
          </w:p>
          <w:p w14:paraId="08FCE4A1" w14:textId="4D04641A" w:rsidR="00CF769D" w:rsidRPr="007D21A0" w:rsidRDefault="00CF769D" w:rsidP="00CF769D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3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en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>Government/international organisations/Embassies</w:t>
            </w:r>
          </w:p>
          <w:p w14:paraId="513C0F86" w14:textId="68DBB8F8" w:rsidR="00932AB3" w:rsidRPr="00391E2D" w:rsidRDefault="00CF769D" w:rsidP="00CF769D">
            <w:pPr>
              <w:pStyle w:val="TableParagraph"/>
              <w:numPr>
                <w:ilvl w:val="0"/>
                <w:numId w:val="4"/>
              </w:numPr>
              <w:tabs>
                <w:tab w:val="left" w:pos="514"/>
              </w:tabs>
              <w:kinsoku w:val="0"/>
              <w:overflowPunct w:val="0"/>
              <w:spacing w:line="22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F8101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en"/>
              </w:rPr>
              <w:t>Other tertiary education providers in Aotearoa who have international education</w:t>
            </w:r>
          </w:p>
        </w:tc>
      </w:tr>
    </w:tbl>
    <w:p w14:paraId="33012AC8" w14:textId="77777777" w:rsidR="00EF48F6" w:rsidRPr="00391E2D" w:rsidRDefault="00EF48F6">
      <w:pPr>
        <w:pStyle w:val="BodyText"/>
        <w:kinsoku w:val="0"/>
        <w:overflowPunct w:val="0"/>
        <w:spacing w:before="5"/>
        <w:rPr>
          <w:rFonts w:asciiTheme="minorHAnsi" w:hAnsiTheme="minorHAnsi" w:cstheme="minorHAnsi"/>
          <w:sz w:val="19"/>
          <w:szCs w:val="19"/>
        </w:rPr>
      </w:pPr>
    </w:p>
    <w:p w14:paraId="1D520522" w14:textId="77777777" w:rsidR="00EF48F6" w:rsidRPr="00391E2D" w:rsidRDefault="00EF48F6">
      <w:pPr>
        <w:pStyle w:val="BodyText"/>
        <w:kinsoku w:val="0"/>
        <w:overflowPunct w:val="0"/>
        <w:spacing w:before="8"/>
        <w:rPr>
          <w:rFonts w:asciiTheme="minorHAnsi" w:hAnsiTheme="minorHAnsi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5"/>
        <w:gridCol w:w="6419"/>
      </w:tblGrid>
      <w:tr w:rsidR="00EC7865" w:rsidRPr="00391E2D" w14:paraId="675A0EF4" w14:textId="77777777" w:rsidTr="004A59F6">
        <w:trPr>
          <w:trHeight w:val="441"/>
        </w:trPr>
        <w:tc>
          <w:tcPr>
            <w:tcW w:w="9164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  <w:shd w:val="clear" w:color="auto" w:fill="F2F2F2"/>
          </w:tcPr>
          <w:p w14:paraId="6E9BBACC" w14:textId="77777777" w:rsidR="00EC7865" w:rsidRPr="00391E2D" w:rsidRDefault="00EC7865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Person Specifications </w:t>
            </w:r>
            <w:r w:rsidRPr="00391E2D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391E2D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</w:rPr>
              <w:t>Tātai</w:t>
            </w:r>
            <w:proofErr w:type="spellEnd"/>
            <w:r w:rsidRPr="00391E2D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91E2D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</w:rPr>
              <w:t>pūmanawa</w:t>
            </w:r>
            <w:proofErr w:type="spellEnd"/>
            <w:r w:rsidRPr="00391E2D">
              <w:rPr>
                <w:rFonts w:asciiTheme="minorHAnsi" w:hAnsiTheme="minorHAnsi" w:cstheme="minorHAnsi"/>
                <w:b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EF48F6" w:rsidRPr="00391E2D" w14:paraId="17AA97BE" w14:textId="77777777" w:rsidTr="00EC7865">
        <w:trPr>
          <w:trHeight w:val="1189"/>
        </w:trPr>
        <w:tc>
          <w:tcPr>
            <w:tcW w:w="274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4FCA7BF" w14:textId="77777777" w:rsidR="00EF48F6" w:rsidRPr="00391E2D" w:rsidRDefault="00EF48F6">
            <w:pPr>
              <w:pStyle w:val="TableParagraph"/>
              <w:kinsoku w:val="0"/>
              <w:overflowPunct w:val="0"/>
              <w:spacing w:before="5"/>
              <w:ind w:left="0"/>
              <w:rPr>
                <w:rFonts w:asciiTheme="minorHAnsi" w:hAnsiTheme="minorHAnsi" w:cstheme="minorHAnsi"/>
                <w:sz w:val="31"/>
                <w:szCs w:val="31"/>
              </w:rPr>
            </w:pPr>
          </w:p>
          <w:p w14:paraId="6BBBFC96" w14:textId="77777777" w:rsidR="00EF48F6" w:rsidRPr="00ED49A8" w:rsidRDefault="00EF48F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D49A8">
              <w:rPr>
                <w:rFonts w:asciiTheme="minorHAnsi" w:hAnsiTheme="minorHAnsi" w:cstheme="minorHAnsi"/>
                <w:sz w:val="20"/>
                <w:szCs w:val="20"/>
              </w:rPr>
              <w:t>Qualifications and Experience</w:t>
            </w:r>
          </w:p>
        </w:tc>
        <w:tc>
          <w:tcPr>
            <w:tcW w:w="6419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466E2DA" w14:textId="77777777" w:rsidR="00F05EA4" w:rsidRPr="00ED49A8" w:rsidRDefault="00F05EA4" w:rsidP="00F05EA4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adjustRightInd/>
              <w:spacing w:after="12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ED49A8">
              <w:rPr>
                <w:rFonts w:asciiTheme="minorHAnsi" w:hAnsiTheme="minorHAnsi" w:cstheme="minorHAnsi"/>
                <w:sz w:val="20"/>
                <w:szCs w:val="20"/>
              </w:rPr>
              <w:t>Experience working in a regulated</w:t>
            </w:r>
            <w:r w:rsidRPr="00ED49A8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ED49A8">
              <w:rPr>
                <w:rFonts w:asciiTheme="minorHAnsi" w:hAnsiTheme="minorHAnsi" w:cstheme="minorHAnsi"/>
                <w:sz w:val="20"/>
                <w:szCs w:val="20"/>
              </w:rPr>
              <w:t>environment</w:t>
            </w:r>
          </w:p>
          <w:p w14:paraId="4ABD6A83" w14:textId="77777777" w:rsidR="005C248F" w:rsidRPr="005C248F" w:rsidRDefault="005C248F" w:rsidP="005C248F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spacing w:before="18"/>
              <w:rPr>
                <w:rFonts w:asciiTheme="minorHAnsi" w:hAnsiTheme="minorHAnsi" w:cstheme="minorHAnsi"/>
                <w:sz w:val="20"/>
                <w:szCs w:val="20"/>
              </w:rPr>
            </w:pPr>
            <w:r w:rsidRPr="005C248F">
              <w:rPr>
                <w:rFonts w:asciiTheme="minorHAnsi" w:hAnsiTheme="minorHAnsi" w:cstheme="minorHAnsi"/>
                <w:sz w:val="20"/>
                <w:szCs w:val="20"/>
              </w:rPr>
              <w:t>Experience working with international colleagues and stakeholders.</w:t>
            </w:r>
          </w:p>
          <w:p w14:paraId="18F52A7C" w14:textId="6138AC22" w:rsidR="007677A1" w:rsidRPr="00ED49A8" w:rsidRDefault="007677A1" w:rsidP="007677A1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adjustRightInd/>
              <w:spacing w:after="120"/>
              <w:ind w:right="108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ED49A8">
              <w:rPr>
                <w:rFonts w:asciiTheme="minorHAnsi" w:hAnsiTheme="minorHAnsi" w:cstheme="minorHAnsi"/>
                <w:sz w:val="20"/>
                <w:szCs w:val="20"/>
              </w:rPr>
              <w:t xml:space="preserve">Demonstrated experience in an </w:t>
            </w:r>
            <w:r w:rsidR="000669FF" w:rsidRPr="00ED49A8">
              <w:rPr>
                <w:rFonts w:asciiTheme="minorHAnsi" w:hAnsiTheme="minorHAnsi" w:cstheme="minorHAnsi"/>
                <w:sz w:val="20"/>
                <w:szCs w:val="20"/>
              </w:rPr>
              <w:t xml:space="preserve">administration / </w:t>
            </w:r>
            <w:r w:rsidRPr="00ED49A8">
              <w:rPr>
                <w:rFonts w:asciiTheme="minorHAnsi" w:hAnsiTheme="minorHAnsi" w:cstheme="minorHAnsi"/>
                <w:sz w:val="20"/>
                <w:szCs w:val="20"/>
              </w:rPr>
              <w:t>operations role</w:t>
            </w:r>
          </w:p>
          <w:p w14:paraId="30466557" w14:textId="749C4CEF" w:rsidR="00960A3A" w:rsidRPr="00ED49A8" w:rsidRDefault="007677A1" w:rsidP="00ED49A8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27"/>
              </w:tabs>
              <w:adjustRightInd/>
              <w:spacing w:before="20" w:after="240"/>
              <w:ind w:right="346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ED49A8">
              <w:rPr>
                <w:rFonts w:asciiTheme="minorHAnsi" w:hAnsiTheme="minorHAnsi" w:cstheme="minorHAnsi"/>
                <w:sz w:val="20"/>
                <w:szCs w:val="20"/>
              </w:rPr>
              <w:t>Demonstrated experience of reviewing and implementing efficient and effective administration systems and</w:t>
            </w:r>
            <w:r w:rsidRPr="00ED49A8">
              <w:rPr>
                <w:rFonts w:asciiTheme="minorHAnsi" w:hAnsiTheme="minorHAnsi" w:cstheme="minorHAnsi"/>
                <w:spacing w:val="-23"/>
                <w:sz w:val="20"/>
                <w:szCs w:val="20"/>
              </w:rPr>
              <w:t xml:space="preserve"> </w:t>
            </w:r>
            <w:r w:rsidRPr="00ED49A8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</w:p>
        </w:tc>
      </w:tr>
      <w:tr w:rsidR="00EF48F6" w:rsidRPr="00391E2D" w14:paraId="538EFABF" w14:textId="77777777" w:rsidTr="00EC7865">
        <w:trPr>
          <w:trHeight w:val="474"/>
        </w:trPr>
        <w:tc>
          <w:tcPr>
            <w:tcW w:w="274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68C2566" w14:textId="5D042699" w:rsidR="00EF48F6" w:rsidRPr="00DB3CFD" w:rsidRDefault="00EF48F6" w:rsidP="00ED49A8">
            <w:pPr>
              <w:pStyle w:val="TableParagraph"/>
              <w:tabs>
                <w:tab w:val="left" w:pos="564"/>
              </w:tabs>
              <w:kinsoku w:val="0"/>
              <w:overflowPunct w:val="0"/>
              <w:spacing w:before="15" w:line="230" w:lineRule="exact"/>
              <w:ind w:left="203" w:right="159"/>
              <w:rPr>
                <w:rFonts w:asciiTheme="minorHAnsi" w:hAnsiTheme="minorHAnsi" w:cstheme="minorHAnsi"/>
                <w:sz w:val="20"/>
                <w:szCs w:val="20"/>
              </w:rPr>
            </w:pPr>
            <w:r w:rsidRPr="00DB3CFD">
              <w:rPr>
                <w:rFonts w:asciiTheme="minorHAnsi" w:hAnsiTheme="minorHAnsi" w:cstheme="minorHAnsi"/>
                <w:sz w:val="20"/>
                <w:szCs w:val="20"/>
              </w:rPr>
              <w:t>Specialist</w:t>
            </w:r>
            <w:r w:rsidR="00ED49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B3CFD">
              <w:rPr>
                <w:rFonts w:asciiTheme="minorHAnsi" w:hAnsiTheme="minorHAnsi" w:cstheme="minorHAnsi"/>
                <w:sz w:val="20"/>
                <w:szCs w:val="20"/>
              </w:rPr>
              <w:t>Knowledge and Skills</w:t>
            </w:r>
          </w:p>
        </w:tc>
        <w:tc>
          <w:tcPr>
            <w:tcW w:w="6419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1CC54D12" w14:textId="77777777" w:rsidR="00270ABB" w:rsidRPr="0041101B" w:rsidRDefault="00DB3CFD" w:rsidP="0041101B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kinsoku w:val="0"/>
              <w:overflowPunct w:val="0"/>
              <w:spacing w:before="15" w:line="230" w:lineRule="exact"/>
              <w:ind w:right="1262"/>
              <w:rPr>
                <w:rFonts w:asciiTheme="minorHAnsi" w:hAnsiTheme="minorHAnsi" w:cstheme="minorHAnsi"/>
                <w:sz w:val="20"/>
                <w:szCs w:val="20"/>
              </w:rPr>
            </w:pPr>
            <w:r w:rsidRPr="0041101B">
              <w:rPr>
                <w:rFonts w:asciiTheme="minorHAnsi" w:hAnsiTheme="minorHAnsi" w:cstheme="minorHAnsi"/>
                <w:sz w:val="20"/>
                <w:szCs w:val="20"/>
              </w:rPr>
              <w:t>Demonstrated</w:t>
            </w:r>
            <w:r w:rsidR="00270ABB" w:rsidRPr="0041101B">
              <w:rPr>
                <w:rFonts w:asciiTheme="minorHAnsi" w:hAnsiTheme="minorHAnsi" w:cstheme="minorHAnsi"/>
                <w:sz w:val="20"/>
                <w:szCs w:val="20"/>
              </w:rPr>
              <w:t xml:space="preserve"> knowledge of office administration processes and the ability </w:t>
            </w:r>
            <w:r w:rsidRPr="0041101B">
              <w:rPr>
                <w:rFonts w:asciiTheme="minorHAnsi" w:hAnsiTheme="minorHAnsi" w:cstheme="minorHAnsi"/>
                <w:sz w:val="20"/>
                <w:szCs w:val="20"/>
              </w:rPr>
              <w:t>to rapidly adopt and use new software applications and technologies</w:t>
            </w:r>
          </w:p>
          <w:p w14:paraId="0CE07BA7" w14:textId="77777777" w:rsidR="0041101B" w:rsidRPr="00DB3CFD" w:rsidRDefault="0041101B" w:rsidP="0041101B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kinsoku w:val="0"/>
              <w:overflowPunct w:val="0"/>
              <w:spacing w:before="15" w:line="230" w:lineRule="exact"/>
              <w:ind w:right="1262"/>
              <w:rPr>
                <w:rFonts w:asciiTheme="minorHAnsi" w:hAnsiTheme="minorHAnsi" w:cstheme="minorHAnsi"/>
                <w:sz w:val="20"/>
                <w:szCs w:val="20"/>
              </w:rPr>
            </w:pPr>
            <w:r w:rsidRPr="00DB3CFD">
              <w:rPr>
                <w:rFonts w:asciiTheme="minorHAnsi" w:hAnsiTheme="minorHAnsi" w:cstheme="minorHAnsi"/>
                <w:sz w:val="20"/>
                <w:szCs w:val="20"/>
              </w:rPr>
              <w:t>Strong spreadsheet and analytical skills</w:t>
            </w:r>
          </w:p>
          <w:p w14:paraId="49837792" w14:textId="0D656131" w:rsidR="00BD3FD4" w:rsidRPr="00DB3CFD" w:rsidRDefault="00BD3FD4" w:rsidP="00ED49A8">
            <w:pPr>
              <w:pStyle w:val="TableParagraph"/>
              <w:tabs>
                <w:tab w:val="left" w:pos="564"/>
              </w:tabs>
              <w:kinsoku w:val="0"/>
              <w:overflowPunct w:val="0"/>
              <w:spacing w:before="15" w:line="230" w:lineRule="exact"/>
              <w:ind w:left="563" w:right="126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F48F6" w:rsidRPr="00391E2D" w14:paraId="47226CD1" w14:textId="77777777" w:rsidTr="00EC7865">
        <w:trPr>
          <w:trHeight w:val="2176"/>
        </w:trPr>
        <w:tc>
          <w:tcPr>
            <w:tcW w:w="274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2F366201" w14:textId="77777777" w:rsidR="00EF48F6" w:rsidRPr="00391E2D" w:rsidRDefault="00EF48F6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A9A6D" w14:textId="77777777" w:rsidR="00EF48F6" w:rsidRPr="00391E2D" w:rsidRDefault="00EF48F6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32E2D" w14:textId="77777777" w:rsidR="00EF48F6" w:rsidRPr="00391E2D" w:rsidRDefault="00EF48F6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6F4160" w14:textId="77777777" w:rsidR="00EF48F6" w:rsidRPr="00391E2D" w:rsidRDefault="00EF48F6">
            <w:pPr>
              <w:pStyle w:val="TableParagraph"/>
              <w:kinsoku w:val="0"/>
              <w:overflowPunct w:val="0"/>
              <w:spacing w:before="2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2BCF39" w14:textId="77777777" w:rsidR="00EF48F6" w:rsidRPr="00391E2D" w:rsidRDefault="00EF48F6">
            <w:pPr>
              <w:pStyle w:val="TableParagraph"/>
              <w:kinsoku w:val="0"/>
              <w:overflowPunct w:val="0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  <w:r w:rsidRPr="00391E2D">
              <w:rPr>
                <w:rFonts w:asciiTheme="minorHAnsi" w:hAnsiTheme="minorHAnsi" w:cstheme="minorHAnsi"/>
                <w:sz w:val="20"/>
                <w:szCs w:val="20"/>
              </w:rPr>
              <w:t>Personal Attributes</w:t>
            </w:r>
          </w:p>
        </w:tc>
        <w:tc>
          <w:tcPr>
            <w:tcW w:w="6419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3CA45DD" w14:textId="77777777" w:rsidR="00EE29CA" w:rsidRDefault="00EE29CA" w:rsidP="00EE29CA">
            <w:pPr>
              <w:pStyle w:val="TableParagraph"/>
              <w:tabs>
                <w:tab w:val="left" w:pos="564"/>
              </w:tabs>
              <w:kinsoku w:val="0"/>
              <w:overflowPunct w:val="0"/>
              <w:spacing w:line="224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2ED4AE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Ability to quickly build and foster relationships to ensure smooth communication and response from others</w:t>
            </w:r>
          </w:p>
          <w:p w14:paraId="6FA1DAA5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Ability to work under pressure and maintain standards</w:t>
            </w:r>
          </w:p>
          <w:p w14:paraId="2F4DEF11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Problem solving skills and an ability to negotiate solutions with external partners</w:t>
            </w:r>
          </w:p>
          <w:p w14:paraId="5BD93438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Demonstrated ability to meet deadlines and multitask</w:t>
            </w:r>
          </w:p>
          <w:p w14:paraId="36B52867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Excellent communication skills with a broad cross section of people</w:t>
            </w:r>
          </w:p>
          <w:p w14:paraId="5EDBCC03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Excellent organisational and planning skills</w:t>
            </w:r>
          </w:p>
          <w:p w14:paraId="167BF3B3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Able to respond calmly to high pressure situations</w:t>
            </w:r>
          </w:p>
          <w:p w14:paraId="4C184C87" w14:textId="77777777" w:rsidR="005C248F" w:rsidRPr="005C248F" w:rsidRDefault="005C248F" w:rsidP="005C248F">
            <w:pPr>
              <w:pStyle w:val="trt0xe"/>
              <w:numPr>
                <w:ilvl w:val="0"/>
                <w:numId w:val="16"/>
              </w:numPr>
              <w:shd w:val="clear" w:color="auto" w:fill="FFFFFF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5C248F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Demonstrated commitment to achieving positive outcomes and solutions.</w:t>
            </w:r>
          </w:p>
          <w:p w14:paraId="316800E7" w14:textId="77777777" w:rsidR="00D82F1B" w:rsidRPr="00D82F1B" w:rsidRDefault="00D82F1B" w:rsidP="00D82F1B">
            <w:pPr>
              <w:pStyle w:val="trt0xe"/>
              <w:numPr>
                <w:ilvl w:val="0"/>
                <w:numId w:val="16"/>
              </w:numPr>
              <w:shd w:val="clear" w:color="auto" w:fill="FFFFFF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D82F1B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Ability to respond quickly and effectively to changing priorities and tight timeframes.</w:t>
            </w:r>
          </w:p>
          <w:p w14:paraId="30ED8CE1" w14:textId="77777777" w:rsidR="00EE29CA" w:rsidRPr="007B50E4" w:rsidRDefault="00EE29CA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Self-sufficiency and an ability to work with minimal supervision</w:t>
            </w:r>
          </w:p>
          <w:p w14:paraId="6160C1A3" w14:textId="5F14A2FB" w:rsidR="0054741C" w:rsidRPr="00D82F1B" w:rsidRDefault="00D82F1B" w:rsidP="00D82F1B">
            <w:pPr>
              <w:pStyle w:val="trt0xe"/>
              <w:numPr>
                <w:ilvl w:val="0"/>
                <w:numId w:val="16"/>
              </w:numPr>
              <w:shd w:val="clear" w:color="auto" w:fill="FFFFFF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D82F1B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Ability to quickly learn and adapt to new technologies and systems.</w:t>
            </w:r>
          </w:p>
          <w:p w14:paraId="4ED5EBC0" w14:textId="57F17489" w:rsidR="0054741C" w:rsidRPr="007B50E4" w:rsidRDefault="0054741C" w:rsidP="007B50E4">
            <w:pPr>
              <w:pStyle w:val="trt0xe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549"/>
              <w:contextualSpacing/>
              <w:rPr>
                <w:rFonts w:asciiTheme="minorHAnsi" w:hAnsiTheme="minorHAnsi" w:cstheme="minorHAnsi"/>
                <w:color w:val="1F1F1F"/>
                <w:sz w:val="20"/>
                <w:szCs w:val="20"/>
              </w:rPr>
            </w:pPr>
            <w:r w:rsidRPr="007B50E4">
              <w:rPr>
                <w:rFonts w:asciiTheme="minorHAnsi" w:hAnsiTheme="minorHAnsi" w:cstheme="minorHAnsi"/>
                <w:color w:val="1F1F1F"/>
                <w:sz w:val="20"/>
                <w:szCs w:val="20"/>
              </w:rPr>
              <w:t>High standards of confidentiality and personal integrity.</w:t>
            </w:r>
          </w:p>
          <w:p w14:paraId="26A5F12F" w14:textId="77777777" w:rsidR="00EE29CA" w:rsidRPr="00391E2D" w:rsidRDefault="00EE29CA" w:rsidP="00EE29CA">
            <w:pPr>
              <w:pStyle w:val="TableParagraph"/>
              <w:tabs>
                <w:tab w:val="left" w:pos="564"/>
              </w:tabs>
              <w:kinsoku w:val="0"/>
              <w:overflowPunct w:val="0"/>
              <w:spacing w:line="224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B5787A" w14:textId="77777777" w:rsidR="00234AE8" w:rsidRDefault="00234AE8">
      <w:pPr>
        <w:rPr>
          <w:rFonts w:asciiTheme="minorHAnsi" w:hAnsiTheme="minorHAnsi" w:cstheme="minorHAnsi"/>
        </w:rPr>
      </w:pPr>
    </w:p>
    <w:p w14:paraId="77A672B9" w14:textId="77777777" w:rsidR="00166959" w:rsidRDefault="00166959">
      <w:pPr>
        <w:rPr>
          <w:rFonts w:asciiTheme="minorHAnsi" w:hAnsiTheme="minorHAnsi" w:cstheme="minorHAnsi"/>
        </w:rPr>
      </w:pPr>
    </w:p>
    <w:p w14:paraId="381F4AE8" w14:textId="0B5801A6" w:rsidR="00166959" w:rsidRPr="00166959" w:rsidRDefault="00166959" w:rsidP="00166959">
      <w:pPr>
        <w:rPr>
          <w:rFonts w:asciiTheme="minorHAnsi" w:hAnsiTheme="minorHAnsi" w:cstheme="minorHAnsi"/>
          <w:b/>
          <w:bCs/>
        </w:rPr>
      </w:pPr>
    </w:p>
    <w:p w14:paraId="4611898E" w14:textId="09143EBE" w:rsidR="00166959" w:rsidRPr="00166959" w:rsidRDefault="00166959" w:rsidP="00E7784C">
      <w:pPr>
        <w:rPr>
          <w:rFonts w:asciiTheme="minorHAnsi" w:hAnsiTheme="minorHAnsi" w:cstheme="minorHAnsi"/>
        </w:rPr>
      </w:pPr>
    </w:p>
    <w:p w14:paraId="655FAE84" w14:textId="77777777" w:rsidR="00166959" w:rsidRPr="00391E2D" w:rsidRDefault="00166959">
      <w:pPr>
        <w:rPr>
          <w:rFonts w:asciiTheme="minorHAnsi" w:hAnsiTheme="minorHAnsi" w:cstheme="minorHAnsi"/>
        </w:rPr>
      </w:pPr>
    </w:p>
    <w:sectPr w:rsidR="00166959" w:rsidRPr="00391E2D" w:rsidSect="00180B4D">
      <w:footerReference w:type="default" r:id="rId11"/>
      <w:pgSz w:w="11910" w:h="16840"/>
      <w:pgMar w:top="840" w:right="1320" w:bottom="1120" w:left="1320" w:header="0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9C834" w14:textId="77777777" w:rsidR="00CE47F4" w:rsidRDefault="00CE47F4">
      <w:r>
        <w:separator/>
      </w:r>
    </w:p>
  </w:endnote>
  <w:endnote w:type="continuationSeparator" w:id="0">
    <w:p w14:paraId="3B7A0BEB" w14:textId="77777777" w:rsidR="00CE47F4" w:rsidRDefault="00CE47F4">
      <w:r>
        <w:continuationSeparator/>
      </w:r>
    </w:p>
  </w:endnote>
  <w:endnote w:type="continuationNotice" w:id="1">
    <w:p w14:paraId="2110ED22" w14:textId="77777777" w:rsidR="00CE47F4" w:rsidRDefault="00CE47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4533" w14:textId="77777777" w:rsidR="00180B4D" w:rsidRPr="00180B4D" w:rsidRDefault="00180B4D">
    <w:pPr>
      <w:pStyle w:val="Footer"/>
      <w:jc w:val="center"/>
      <w:rPr>
        <w:sz w:val="18"/>
        <w:szCs w:val="18"/>
      </w:rPr>
    </w:pPr>
    <w:r w:rsidRPr="00180B4D">
      <w:rPr>
        <w:sz w:val="18"/>
        <w:szCs w:val="18"/>
      </w:rPr>
      <w:fldChar w:fldCharType="begin"/>
    </w:r>
    <w:r w:rsidRPr="00180B4D">
      <w:rPr>
        <w:sz w:val="18"/>
        <w:szCs w:val="18"/>
      </w:rPr>
      <w:instrText xml:space="preserve"> PAGE   \* MERGEFORMAT </w:instrText>
    </w:r>
    <w:r w:rsidRPr="00180B4D">
      <w:rPr>
        <w:sz w:val="18"/>
        <w:szCs w:val="18"/>
      </w:rPr>
      <w:fldChar w:fldCharType="separate"/>
    </w:r>
    <w:r w:rsidRPr="00180B4D">
      <w:rPr>
        <w:noProof/>
        <w:sz w:val="18"/>
        <w:szCs w:val="18"/>
      </w:rPr>
      <w:t>2</w:t>
    </w:r>
    <w:r w:rsidRPr="00180B4D">
      <w:rPr>
        <w:sz w:val="18"/>
        <w:szCs w:val="18"/>
      </w:rPr>
      <w:fldChar w:fldCharType="end"/>
    </w:r>
  </w:p>
  <w:p w14:paraId="674D8613" w14:textId="77777777" w:rsidR="00EF48F6" w:rsidRDefault="00EF48F6">
    <w:pPr>
      <w:pStyle w:val="BodyText"/>
      <w:kinsoku w:val="0"/>
      <w:overflowPunct w:val="0"/>
      <w:spacing w:line="14" w:lineRule="auto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D971" w14:textId="77777777" w:rsidR="00CE47F4" w:rsidRDefault="00CE47F4">
      <w:r>
        <w:separator/>
      </w:r>
    </w:p>
  </w:footnote>
  <w:footnote w:type="continuationSeparator" w:id="0">
    <w:p w14:paraId="671DE667" w14:textId="77777777" w:rsidR="00CE47F4" w:rsidRDefault="00CE47F4">
      <w:r>
        <w:continuationSeparator/>
      </w:r>
    </w:p>
  </w:footnote>
  <w:footnote w:type="continuationNotice" w:id="1">
    <w:p w14:paraId="4EBC3FA2" w14:textId="77777777" w:rsidR="00CE47F4" w:rsidRDefault="00CE47F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554" w:hanging="433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407" w:hanging="433"/>
      </w:pPr>
    </w:lvl>
    <w:lvl w:ilvl="2">
      <w:numFmt w:val="bullet"/>
      <w:lvlText w:val="•"/>
      <w:lvlJc w:val="left"/>
      <w:pPr>
        <w:ind w:left="2254" w:hanging="433"/>
      </w:pPr>
    </w:lvl>
    <w:lvl w:ilvl="3">
      <w:numFmt w:val="bullet"/>
      <w:lvlText w:val="•"/>
      <w:lvlJc w:val="left"/>
      <w:pPr>
        <w:ind w:left="3101" w:hanging="433"/>
      </w:pPr>
    </w:lvl>
    <w:lvl w:ilvl="4">
      <w:numFmt w:val="bullet"/>
      <w:lvlText w:val="•"/>
      <w:lvlJc w:val="left"/>
      <w:pPr>
        <w:ind w:left="3948" w:hanging="433"/>
      </w:pPr>
    </w:lvl>
    <w:lvl w:ilvl="5">
      <w:numFmt w:val="bullet"/>
      <w:lvlText w:val="•"/>
      <w:lvlJc w:val="left"/>
      <w:pPr>
        <w:ind w:left="4795" w:hanging="433"/>
      </w:pPr>
    </w:lvl>
    <w:lvl w:ilvl="6">
      <w:numFmt w:val="bullet"/>
      <w:lvlText w:val="•"/>
      <w:lvlJc w:val="left"/>
      <w:pPr>
        <w:ind w:left="5642" w:hanging="433"/>
      </w:pPr>
    </w:lvl>
    <w:lvl w:ilvl="7">
      <w:numFmt w:val="bullet"/>
      <w:lvlText w:val="•"/>
      <w:lvlJc w:val="left"/>
      <w:pPr>
        <w:ind w:left="6489" w:hanging="433"/>
      </w:pPr>
    </w:lvl>
    <w:lvl w:ilvl="8">
      <w:numFmt w:val="bullet"/>
      <w:lvlText w:val="•"/>
      <w:lvlJc w:val="left"/>
      <w:pPr>
        <w:ind w:left="7336" w:hanging="433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554" w:hanging="433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407" w:hanging="433"/>
      </w:pPr>
    </w:lvl>
    <w:lvl w:ilvl="2">
      <w:numFmt w:val="bullet"/>
      <w:lvlText w:val="•"/>
      <w:lvlJc w:val="left"/>
      <w:pPr>
        <w:ind w:left="2254" w:hanging="433"/>
      </w:pPr>
    </w:lvl>
    <w:lvl w:ilvl="3">
      <w:numFmt w:val="bullet"/>
      <w:lvlText w:val="•"/>
      <w:lvlJc w:val="left"/>
      <w:pPr>
        <w:ind w:left="3101" w:hanging="433"/>
      </w:pPr>
    </w:lvl>
    <w:lvl w:ilvl="4">
      <w:numFmt w:val="bullet"/>
      <w:lvlText w:val="•"/>
      <w:lvlJc w:val="left"/>
      <w:pPr>
        <w:ind w:left="3948" w:hanging="433"/>
      </w:pPr>
    </w:lvl>
    <w:lvl w:ilvl="5">
      <w:numFmt w:val="bullet"/>
      <w:lvlText w:val="•"/>
      <w:lvlJc w:val="left"/>
      <w:pPr>
        <w:ind w:left="4795" w:hanging="433"/>
      </w:pPr>
    </w:lvl>
    <w:lvl w:ilvl="6">
      <w:numFmt w:val="bullet"/>
      <w:lvlText w:val="•"/>
      <w:lvlJc w:val="left"/>
      <w:pPr>
        <w:ind w:left="5642" w:hanging="433"/>
      </w:pPr>
    </w:lvl>
    <w:lvl w:ilvl="7">
      <w:numFmt w:val="bullet"/>
      <w:lvlText w:val="•"/>
      <w:lvlJc w:val="left"/>
      <w:pPr>
        <w:ind w:left="6489" w:hanging="433"/>
      </w:pPr>
    </w:lvl>
    <w:lvl w:ilvl="8">
      <w:numFmt w:val="bullet"/>
      <w:lvlText w:val="•"/>
      <w:lvlJc w:val="left"/>
      <w:pPr>
        <w:ind w:left="7336" w:hanging="433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553" w:hanging="433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407" w:hanging="433"/>
      </w:pPr>
    </w:lvl>
    <w:lvl w:ilvl="2">
      <w:numFmt w:val="bullet"/>
      <w:lvlText w:val="•"/>
      <w:lvlJc w:val="left"/>
      <w:pPr>
        <w:ind w:left="2254" w:hanging="433"/>
      </w:pPr>
    </w:lvl>
    <w:lvl w:ilvl="3">
      <w:numFmt w:val="bullet"/>
      <w:lvlText w:val="•"/>
      <w:lvlJc w:val="left"/>
      <w:pPr>
        <w:ind w:left="3101" w:hanging="433"/>
      </w:pPr>
    </w:lvl>
    <w:lvl w:ilvl="4">
      <w:numFmt w:val="bullet"/>
      <w:lvlText w:val="•"/>
      <w:lvlJc w:val="left"/>
      <w:pPr>
        <w:ind w:left="3948" w:hanging="433"/>
      </w:pPr>
    </w:lvl>
    <w:lvl w:ilvl="5">
      <w:numFmt w:val="bullet"/>
      <w:lvlText w:val="•"/>
      <w:lvlJc w:val="left"/>
      <w:pPr>
        <w:ind w:left="4795" w:hanging="433"/>
      </w:pPr>
    </w:lvl>
    <w:lvl w:ilvl="6">
      <w:numFmt w:val="bullet"/>
      <w:lvlText w:val="•"/>
      <w:lvlJc w:val="left"/>
      <w:pPr>
        <w:ind w:left="5642" w:hanging="433"/>
      </w:pPr>
    </w:lvl>
    <w:lvl w:ilvl="7">
      <w:numFmt w:val="bullet"/>
      <w:lvlText w:val="•"/>
      <w:lvlJc w:val="left"/>
      <w:pPr>
        <w:ind w:left="6489" w:hanging="433"/>
      </w:pPr>
    </w:lvl>
    <w:lvl w:ilvl="8">
      <w:numFmt w:val="bullet"/>
      <w:lvlText w:val="•"/>
      <w:lvlJc w:val="left"/>
      <w:pPr>
        <w:ind w:left="7336" w:hanging="433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553" w:hanging="433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407" w:hanging="433"/>
      </w:pPr>
    </w:lvl>
    <w:lvl w:ilvl="2">
      <w:numFmt w:val="bullet"/>
      <w:lvlText w:val="•"/>
      <w:lvlJc w:val="left"/>
      <w:pPr>
        <w:ind w:left="2254" w:hanging="433"/>
      </w:pPr>
    </w:lvl>
    <w:lvl w:ilvl="3">
      <w:numFmt w:val="bullet"/>
      <w:lvlText w:val="•"/>
      <w:lvlJc w:val="left"/>
      <w:pPr>
        <w:ind w:left="3101" w:hanging="433"/>
      </w:pPr>
    </w:lvl>
    <w:lvl w:ilvl="4">
      <w:numFmt w:val="bullet"/>
      <w:lvlText w:val="•"/>
      <w:lvlJc w:val="left"/>
      <w:pPr>
        <w:ind w:left="3948" w:hanging="433"/>
      </w:pPr>
    </w:lvl>
    <w:lvl w:ilvl="5">
      <w:numFmt w:val="bullet"/>
      <w:lvlText w:val="•"/>
      <w:lvlJc w:val="left"/>
      <w:pPr>
        <w:ind w:left="4795" w:hanging="433"/>
      </w:pPr>
    </w:lvl>
    <w:lvl w:ilvl="6">
      <w:numFmt w:val="bullet"/>
      <w:lvlText w:val="•"/>
      <w:lvlJc w:val="left"/>
      <w:pPr>
        <w:ind w:left="5642" w:hanging="433"/>
      </w:pPr>
    </w:lvl>
    <w:lvl w:ilvl="7">
      <w:numFmt w:val="bullet"/>
      <w:lvlText w:val="•"/>
      <w:lvlJc w:val="left"/>
      <w:pPr>
        <w:ind w:left="6489" w:hanging="433"/>
      </w:pPr>
    </w:lvl>
    <w:lvl w:ilvl="8">
      <w:numFmt w:val="bullet"/>
      <w:lvlText w:val="•"/>
      <w:lvlJc w:val="left"/>
      <w:pPr>
        <w:ind w:left="7336" w:hanging="433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553" w:hanging="433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407" w:hanging="433"/>
      </w:pPr>
    </w:lvl>
    <w:lvl w:ilvl="2">
      <w:numFmt w:val="bullet"/>
      <w:lvlText w:val="•"/>
      <w:lvlJc w:val="left"/>
      <w:pPr>
        <w:ind w:left="2254" w:hanging="433"/>
      </w:pPr>
    </w:lvl>
    <w:lvl w:ilvl="3">
      <w:numFmt w:val="bullet"/>
      <w:lvlText w:val="•"/>
      <w:lvlJc w:val="left"/>
      <w:pPr>
        <w:ind w:left="3101" w:hanging="433"/>
      </w:pPr>
    </w:lvl>
    <w:lvl w:ilvl="4">
      <w:numFmt w:val="bullet"/>
      <w:lvlText w:val="•"/>
      <w:lvlJc w:val="left"/>
      <w:pPr>
        <w:ind w:left="3948" w:hanging="433"/>
      </w:pPr>
    </w:lvl>
    <w:lvl w:ilvl="5">
      <w:numFmt w:val="bullet"/>
      <w:lvlText w:val="•"/>
      <w:lvlJc w:val="left"/>
      <w:pPr>
        <w:ind w:left="4795" w:hanging="433"/>
      </w:pPr>
    </w:lvl>
    <w:lvl w:ilvl="6">
      <w:numFmt w:val="bullet"/>
      <w:lvlText w:val="•"/>
      <w:lvlJc w:val="left"/>
      <w:pPr>
        <w:ind w:left="5642" w:hanging="433"/>
      </w:pPr>
    </w:lvl>
    <w:lvl w:ilvl="7">
      <w:numFmt w:val="bullet"/>
      <w:lvlText w:val="•"/>
      <w:lvlJc w:val="left"/>
      <w:pPr>
        <w:ind w:left="6489" w:hanging="433"/>
      </w:pPr>
    </w:lvl>
    <w:lvl w:ilvl="8">
      <w:numFmt w:val="bullet"/>
      <w:lvlText w:val="•"/>
      <w:lvlJc w:val="left"/>
      <w:pPr>
        <w:ind w:left="7336" w:hanging="433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"/>
      <w:lvlJc w:val="left"/>
      <w:pPr>
        <w:ind w:left="481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335" w:hanging="360"/>
      </w:pPr>
    </w:lvl>
    <w:lvl w:ilvl="2">
      <w:numFmt w:val="bullet"/>
      <w:lvlText w:val="•"/>
      <w:lvlJc w:val="left"/>
      <w:pPr>
        <w:ind w:left="2190" w:hanging="360"/>
      </w:pPr>
    </w:lvl>
    <w:lvl w:ilvl="3">
      <w:numFmt w:val="bullet"/>
      <w:lvlText w:val="•"/>
      <w:lvlJc w:val="left"/>
      <w:pPr>
        <w:ind w:left="3045" w:hanging="360"/>
      </w:pPr>
    </w:lvl>
    <w:lvl w:ilvl="4">
      <w:numFmt w:val="bullet"/>
      <w:lvlText w:val="•"/>
      <w:lvlJc w:val="left"/>
      <w:pPr>
        <w:ind w:left="3900" w:hanging="360"/>
      </w:pPr>
    </w:lvl>
    <w:lvl w:ilvl="5">
      <w:numFmt w:val="bullet"/>
      <w:lvlText w:val="•"/>
      <w:lvlJc w:val="left"/>
      <w:pPr>
        <w:ind w:left="4755" w:hanging="360"/>
      </w:pPr>
    </w:lvl>
    <w:lvl w:ilvl="6">
      <w:numFmt w:val="bullet"/>
      <w:lvlText w:val="•"/>
      <w:lvlJc w:val="left"/>
      <w:pPr>
        <w:ind w:left="5610" w:hanging="360"/>
      </w:pPr>
    </w:lvl>
    <w:lvl w:ilvl="7">
      <w:numFmt w:val="bullet"/>
      <w:lvlText w:val="•"/>
      <w:lvlJc w:val="left"/>
      <w:pPr>
        <w:ind w:left="6465" w:hanging="360"/>
      </w:pPr>
    </w:lvl>
    <w:lvl w:ilvl="8">
      <w:numFmt w:val="bullet"/>
      <w:lvlText w:val="•"/>
      <w:lvlJc w:val="left"/>
      <w:pPr>
        <w:ind w:left="7320" w:hanging="360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51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105" w:hanging="360"/>
      </w:pPr>
    </w:lvl>
    <w:lvl w:ilvl="2">
      <w:numFmt w:val="bullet"/>
      <w:lvlText w:val="•"/>
      <w:lvlJc w:val="left"/>
      <w:pPr>
        <w:ind w:left="1690" w:hanging="360"/>
      </w:pPr>
    </w:lvl>
    <w:lvl w:ilvl="3">
      <w:numFmt w:val="bullet"/>
      <w:lvlText w:val="•"/>
      <w:lvlJc w:val="left"/>
      <w:pPr>
        <w:ind w:left="2275" w:hanging="360"/>
      </w:pPr>
    </w:lvl>
    <w:lvl w:ilvl="4">
      <w:numFmt w:val="bullet"/>
      <w:lvlText w:val="•"/>
      <w:lvlJc w:val="left"/>
      <w:pPr>
        <w:ind w:left="2860" w:hanging="360"/>
      </w:pPr>
    </w:lvl>
    <w:lvl w:ilvl="5">
      <w:numFmt w:val="bullet"/>
      <w:lvlText w:val="•"/>
      <w:lvlJc w:val="left"/>
      <w:pPr>
        <w:ind w:left="3445" w:hanging="360"/>
      </w:pPr>
    </w:lvl>
    <w:lvl w:ilvl="6">
      <w:numFmt w:val="bullet"/>
      <w:lvlText w:val="•"/>
      <w:lvlJc w:val="left"/>
      <w:pPr>
        <w:ind w:left="4030" w:hanging="360"/>
      </w:pPr>
    </w:lvl>
    <w:lvl w:ilvl="7">
      <w:numFmt w:val="bullet"/>
      <w:lvlText w:val="•"/>
      <w:lvlJc w:val="left"/>
      <w:pPr>
        <w:ind w:left="4615" w:hanging="360"/>
      </w:pPr>
    </w:lvl>
    <w:lvl w:ilvl="8">
      <w:numFmt w:val="bullet"/>
      <w:lvlText w:val="•"/>
      <w:lvlJc w:val="left"/>
      <w:pPr>
        <w:ind w:left="5200" w:hanging="360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"/>
      <w:lvlJc w:val="left"/>
      <w:pPr>
        <w:ind w:left="51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105" w:hanging="360"/>
      </w:pPr>
    </w:lvl>
    <w:lvl w:ilvl="2">
      <w:numFmt w:val="bullet"/>
      <w:lvlText w:val="•"/>
      <w:lvlJc w:val="left"/>
      <w:pPr>
        <w:ind w:left="1690" w:hanging="360"/>
      </w:pPr>
    </w:lvl>
    <w:lvl w:ilvl="3">
      <w:numFmt w:val="bullet"/>
      <w:lvlText w:val="•"/>
      <w:lvlJc w:val="left"/>
      <w:pPr>
        <w:ind w:left="2275" w:hanging="360"/>
      </w:pPr>
    </w:lvl>
    <w:lvl w:ilvl="4">
      <w:numFmt w:val="bullet"/>
      <w:lvlText w:val="•"/>
      <w:lvlJc w:val="left"/>
      <w:pPr>
        <w:ind w:left="2860" w:hanging="360"/>
      </w:pPr>
    </w:lvl>
    <w:lvl w:ilvl="5">
      <w:numFmt w:val="bullet"/>
      <w:lvlText w:val="•"/>
      <w:lvlJc w:val="left"/>
      <w:pPr>
        <w:ind w:left="3445" w:hanging="360"/>
      </w:pPr>
    </w:lvl>
    <w:lvl w:ilvl="6">
      <w:numFmt w:val="bullet"/>
      <w:lvlText w:val="•"/>
      <w:lvlJc w:val="left"/>
      <w:pPr>
        <w:ind w:left="4030" w:hanging="360"/>
      </w:pPr>
    </w:lvl>
    <w:lvl w:ilvl="7">
      <w:numFmt w:val="bullet"/>
      <w:lvlText w:val="•"/>
      <w:lvlJc w:val="left"/>
      <w:pPr>
        <w:ind w:left="4615" w:hanging="360"/>
      </w:pPr>
    </w:lvl>
    <w:lvl w:ilvl="8">
      <w:numFmt w:val="bullet"/>
      <w:lvlText w:val="•"/>
      <w:lvlJc w:val="left"/>
      <w:pPr>
        <w:ind w:left="5200" w:hanging="360"/>
      </w:pPr>
    </w:lvl>
  </w:abstractNum>
  <w:abstractNum w:abstractNumId="8" w15:restartNumberingAfterBreak="0">
    <w:nsid w:val="0000040A"/>
    <w:multiLevelType w:val="multilevel"/>
    <w:tmpl w:val="FFFFFFFF"/>
    <w:lvl w:ilvl="0">
      <w:numFmt w:val="bullet"/>
      <w:lvlText w:val=""/>
      <w:lvlJc w:val="left"/>
      <w:pPr>
        <w:ind w:left="56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145" w:hanging="360"/>
      </w:pPr>
    </w:lvl>
    <w:lvl w:ilvl="2">
      <w:numFmt w:val="bullet"/>
      <w:lvlText w:val="•"/>
      <w:lvlJc w:val="left"/>
      <w:pPr>
        <w:ind w:left="1731" w:hanging="360"/>
      </w:pPr>
    </w:lvl>
    <w:lvl w:ilvl="3">
      <w:numFmt w:val="bullet"/>
      <w:lvlText w:val="•"/>
      <w:lvlJc w:val="left"/>
      <w:pPr>
        <w:ind w:left="2317" w:hanging="360"/>
      </w:pPr>
    </w:lvl>
    <w:lvl w:ilvl="4">
      <w:numFmt w:val="bullet"/>
      <w:lvlText w:val="•"/>
      <w:lvlJc w:val="left"/>
      <w:pPr>
        <w:ind w:left="2903" w:hanging="360"/>
      </w:pPr>
    </w:lvl>
    <w:lvl w:ilvl="5">
      <w:numFmt w:val="bullet"/>
      <w:lvlText w:val="•"/>
      <w:lvlJc w:val="left"/>
      <w:pPr>
        <w:ind w:left="3489" w:hanging="360"/>
      </w:pPr>
    </w:lvl>
    <w:lvl w:ilvl="6">
      <w:numFmt w:val="bullet"/>
      <w:lvlText w:val="•"/>
      <w:lvlJc w:val="left"/>
      <w:pPr>
        <w:ind w:left="4075" w:hanging="360"/>
      </w:pPr>
    </w:lvl>
    <w:lvl w:ilvl="7">
      <w:numFmt w:val="bullet"/>
      <w:lvlText w:val="•"/>
      <w:lvlJc w:val="left"/>
      <w:pPr>
        <w:ind w:left="4661" w:hanging="360"/>
      </w:pPr>
    </w:lvl>
    <w:lvl w:ilvl="8">
      <w:numFmt w:val="bullet"/>
      <w:lvlText w:val="•"/>
      <w:lvlJc w:val="left"/>
      <w:pPr>
        <w:ind w:left="5247" w:hanging="360"/>
      </w:pPr>
    </w:lvl>
  </w:abstractNum>
  <w:abstractNum w:abstractNumId="9" w15:restartNumberingAfterBreak="0">
    <w:nsid w:val="0000040B"/>
    <w:multiLevelType w:val="multilevel"/>
    <w:tmpl w:val="FFFFFFFF"/>
    <w:lvl w:ilvl="0">
      <w:numFmt w:val="bullet"/>
      <w:lvlText w:val=""/>
      <w:lvlJc w:val="left"/>
      <w:pPr>
        <w:ind w:left="56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145" w:hanging="360"/>
      </w:pPr>
    </w:lvl>
    <w:lvl w:ilvl="2">
      <w:numFmt w:val="bullet"/>
      <w:lvlText w:val="•"/>
      <w:lvlJc w:val="left"/>
      <w:pPr>
        <w:ind w:left="1731" w:hanging="360"/>
      </w:pPr>
    </w:lvl>
    <w:lvl w:ilvl="3">
      <w:numFmt w:val="bullet"/>
      <w:lvlText w:val="•"/>
      <w:lvlJc w:val="left"/>
      <w:pPr>
        <w:ind w:left="2317" w:hanging="360"/>
      </w:pPr>
    </w:lvl>
    <w:lvl w:ilvl="4">
      <w:numFmt w:val="bullet"/>
      <w:lvlText w:val="•"/>
      <w:lvlJc w:val="left"/>
      <w:pPr>
        <w:ind w:left="2903" w:hanging="360"/>
      </w:pPr>
    </w:lvl>
    <w:lvl w:ilvl="5">
      <w:numFmt w:val="bullet"/>
      <w:lvlText w:val="•"/>
      <w:lvlJc w:val="left"/>
      <w:pPr>
        <w:ind w:left="3489" w:hanging="360"/>
      </w:pPr>
    </w:lvl>
    <w:lvl w:ilvl="6">
      <w:numFmt w:val="bullet"/>
      <w:lvlText w:val="•"/>
      <w:lvlJc w:val="left"/>
      <w:pPr>
        <w:ind w:left="4075" w:hanging="360"/>
      </w:pPr>
    </w:lvl>
    <w:lvl w:ilvl="7">
      <w:numFmt w:val="bullet"/>
      <w:lvlText w:val="•"/>
      <w:lvlJc w:val="left"/>
      <w:pPr>
        <w:ind w:left="4661" w:hanging="360"/>
      </w:pPr>
    </w:lvl>
    <w:lvl w:ilvl="8">
      <w:numFmt w:val="bullet"/>
      <w:lvlText w:val="•"/>
      <w:lvlJc w:val="left"/>
      <w:pPr>
        <w:ind w:left="5247" w:hanging="360"/>
      </w:pPr>
    </w:lvl>
  </w:abstractNum>
  <w:abstractNum w:abstractNumId="10" w15:restartNumberingAfterBreak="0">
    <w:nsid w:val="0000040C"/>
    <w:multiLevelType w:val="multilevel"/>
    <w:tmpl w:val="FFFFFFFF"/>
    <w:lvl w:ilvl="0">
      <w:numFmt w:val="bullet"/>
      <w:lvlText w:val=""/>
      <w:lvlJc w:val="left"/>
      <w:pPr>
        <w:ind w:left="563" w:hanging="360"/>
      </w:pPr>
      <w:rPr>
        <w:rFonts w:ascii="Symbol" w:hAnsi="Symbol"/>
        <w:b w:val="0"/>
        <w:w w:val="99"/>
        <w:sz w:val="20"/>
      </w:rPr>
    </w:lvl>
    <w:lvl w:ilvl="1">
      <w:numFmt w:val="bullet"/>
      <w:lvlText w:val="•"/>
      <w:lvlJc w:val="left"/>
      <w:pPr>
        <w:ind w:left="1145" w:hanging="360"/>
      </w:pPr>
    </w:lvl>
    <w:lvl w:ilvl="2">
      <w:numFmt w:val="bullet"/>
      <w:lvlText w:val="•"/>
      <w:lvlJc w:val="left"/>
      <w:pPr>
        <w:ind w:left="1731" w:hanging="360"/>
      </w:pPr>
    </w:lvl>
    <w:lvl w:ilvl="3">
      <w:numFmt w:val="bullet"/>
      <w:lvlText w:val="•"/>
      <w:lvlJc w:val="left"/>
      <w:pPr>
        <w:ind w:left="2317" w:hanging="360"/>
      </w:pPr>
    </w:lvl>
    <w:lvl w:ilvl="4">
      <w:numFmt w:val="bullet"/>
      <w:lvlText w:val="•"/>
      <w:lvlJc w:val="left"/>
      <w:pPr>
        <w:ind w:left="2903" w:hanging="360"/>
      </w:pPr>
    </w:lvl>
    <w:lvl w:ilvl="5">
      <w:numFmt w:val="bullet"/>
      <w:lvlText w:val="•"/>
      <w:lvlJc w:val="left"/>
      <w:pPr>
        <w:ind w:left="3489" w:hanging="360"/>
      </w:pPr>
    </w:lvl>
    <w:lvl w:ilvl="6">
      <w:numFmt w:val="bullet"/>
      <w:lvlText w:val="•"/>
      <w:lvlJc w:val="left"/>
      <w:pPr>
        <w:ind w:left="4075" w:hanging="360"/>
      </w:pPr>
    </w:lvl>
    <w:lvl w:ilvl="7">
      <w:numFmt w:val="bullet"/>
      <w:lvlText w:val="•"/>
      <w:lvlJc w:val="left"/>
      <w:pPr>
        <w:ind w:left="4661" w:hanging="360"/>
      </w:pPr>
    </w:lvl>
    <w:lvl w:ilvl="8">
      <w:numFmt w:val="bullet"/>
      <w:lvlText w:val="•"/>
      <w:lvlJc w:val="left"/>
      <w:pPr>
        <w:ind w:left="5247" w:hanging="360"/>
      </w:pPr>
    </w:lvl>
  </w:abstractNum>
  <w:abstractNum w:abstractNumId="11" w15:restartNumberingAfterBreak="0">
    <w:nsid w:val="01FD7F99"/>
    <w:multiLevelType w:val="multilevel"/>
    <w:tmpl w:val="D4EC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741F16"/>
    <w:multiLevelType w:val="multilevel"/>
    <w:tmpl w:val="8430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782EC2"/>
    <w:multiLevelType w:val="hybridMultilevel"/>
    <w:tmpl w:val="0C649982"/>
    <w:lvl w:ilvl="0" w:tplc="822E7F64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AFF02BDE">
      <w:numFmt w:val="bullet"/>
      <w:lvlText w:val="•"/>
      <w:lvlJc w:val="left"/>
      <w:pPr>
        <w:ind w:left="1394" w:hanging="361"/>
      </w:pPr>
      <w:rPr>
        <w:rFonts w:hint="default"/>
        <w:lang w:val="en-NZ" w:eastAsia="en-US" w:bidi="ar-SA"/>
      </w:rPr>
    </w:lvl>
    <w:lvl w:ilvl="2" w:tplc="4C8ABAE6">
      <w:numFmt w:val="bullet"/>
      <w:lvlText w:val="•"/>
      <w:lvlJc w:val="left"/>
      <w:pPr>
        <w:ind w:left="1969" w:hanging="361"/>
      </w:pPr>
      <w:rPr>
        <w:rFonts w:hint="default"/>
        <w:lang w:val="en-NZ" w:eastAsia="en-US" w:bidi="ar-SA"/>
      </w:rPr>
    </w:lvl>
    <w:lvl w:ilvl="3" w:tplc="B09E4C2A">
      <w:numFmt w:val="bullet"/>
      <w:lvlText w:val="•"/>
      <w:lvlJc w:val="left"/>
      <w:pPr>
        <w:ind w:left="2544" w:hanging="361"/>
      </w:pPr>
      <w:rPr>
        <w:rFonts w:hint="default"/>
        <w:lang w:val="en-NZ" w:eastAsia="en-US" w:bidi="ar-SA"/>
      </w:rPr>
    </w:lvl>
    <w:lvl w:ilvl="4" w:tplc="38C2DA04">
      <w:numFmt w:val="bullet"/>
      <w:lvlText w:val="•"/>
      <w:lvlJc w:val="left"/>
      <w:pPr>
        <w:ind w:left="3118" w:hanging="361"/>
      </w:pPr>
      <w:rPr>
        <w:rFonts w:hint="default"/>
        <w:lang w:val="en-NZ" w:eastAsia="en-US" w:bidi="ar-SA"/>
      </w:rPr>
    </w:lvl>
    <w:lvl w:ilvl="5" w:tplc="7E9C98C4">
      <w:numFmt w:val="bullet"/>
      <w:lvlText w:val="•"/>
      <w:lvlJc w:val="left"/>
      <w:pPr>
        <w:ind w:left="3693" w:hanging="361"/>
      </w:pPr>
      <w:rPr>
        <w:rFonts w:hint="default"/>
        <w:lang w:val="en-NZ" w:eastAsia="en-US" w:bidi="ar-SA"/>
      </w:rPr>
    </w:lvl>
    <w:lvl w:ilvl="6" w:tplc="375045F4">
      <w:numFmt w:val="bullet"/>
      <w:lvlText w:val="•"/>
      <w:lvlJc w:val="left"/>
      <w:pPr>
        <w:ind w:left="4268" w:hanging="361"/>
      </w:pPr>
      <w:rPr>
        <w:rFonts w:hint="default"/>
        <w:lang w:val="en-NZ" w:eastAsia="en-US" w:bidi="ar-SA"/>
      </w:rPr>
    </w:lvl>
    <w:lvl w:ilvl="7" w:tplc="0B505C20">
      <w:numFmt w:val="bullet"/>
      <w:lvlText w:val="•"/>
      <w:lvlJc w:val="left"/>
      <w:pPr>
        <w:ind w:left="4842" w:hanging="361"/>
      </w:pPr>
      <w:rPr>
        <w:rFonts w:hint="default"/>
        <w:lang w:val="en-NZ" w:eastAsia="en-US" w:bidi="ar-SA"/>
      </w:rPr>
    </w:lvl>
    <w:lvl w:ilvl="8" w:tplc="A72A9F6C">
      <w:numFmt w:val="bullet"/>
      <w:lvlText w:val="•"/>
      <w:lvlJc w:val="left"/>
      <w:pPr>
        <w:ind w:left="5417" w:hanging="361"/>
      </w:pPr>
      <w:rPr>
        <w:rFonts w:hint="default"/>
        <w:lang w:val="en-NZ" w:eastAsia="en-US" w:bidi="ar-SA"/>
      </w:rPr>
    </w:lvl>
  </w:abstractNum>
  <w:abstractNum w:abstractNumId="14" w15:restartNumberingAfterBreak="0">
    <w:nsid w:val="1D38176B"/>
    <w:multiLevelType w:val="multilevel"/>
    <w:tmpl w:val="1616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935878"/>
    <w:multiLevelType w:val="multilevel"/>
    <w:tmpl w:val="535E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A533C7"/>
    <w:multiLevelType w:val="hybridMultilevel"/>
    <w:tmpl w:val="FFFFFFFF"/>
    <w:lvl w:ilvl="0" w:tplc="2F5EAEE8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94028D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BE88E3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59C9E3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22C368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556E81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8C008C4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416686E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A2283A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DE9071F"/>
    <w:multiLevelType w:val="multilevel"/>
    <w:tmpl w:val="A5588D3E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01"/>
        </w:tabs>
        <w:ind w:left="120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21"/>
        </w:tabs>
        <w:ind w:left="192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41"/>
        </w:tabs>
        <w:ind w:left="264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61"/>
        </w:tabs>
        <w:ind w:left="336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81"/>
        </w:tabs>
        <w:ind w:left="408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01"/>
        </w:tabs>
        <w:ind w:left="480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21"/>
        </w:tabs>
        <w:ind w:left="552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41"/>
        </w:tabs>
        <w:ind w:left="6241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E7160E"/>
    <w:multiLevelType w:val="multilevel"/>
    <w:tmpl w:val="AD7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82378E"/>
    <w:multiLevelType w:val="multilevel"/>
    <w:tmpl w:val="21B0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4A347C"/>
    <w:multiLevelType w:val="hybridMultilevel"/>
    <w:tmpl w:val="727C79AE"/>
    <w:lvl w:ilvl="0" w:tplc="7E1EAAAE">
      <w:numFmt w:val="bullet"/>
      <w:lvlText w:val=""/>
      <w:lvlJc w:val="left"/>
      <w:pPr>
        <w:ind w:left="142" w:hanging="360"/>
      </w:pPr>
      <w:rPr>
        <w:rFonts w:ascii="Symbol" w:eastAsia="Symbol" w:hAnsi="Symbol" w:cs="Symbol" w:hint="default"/>
        <w:w w:val="100"/>
        <w:sz w:val="22"/>
        <w:szCs w:val="22"/>
        <w:lang w:val="en-NZ" w:eastAsia="en-US" w:bidi="ar-SA"/>
      </w:rPr>
    </w:lvl>
    <w:lvl w:ilvl="1" w:tplc="71D6AF86">
      <w:numFmt w:val="bullet"/>
      <w:lvlText w:val="•"/>
      <w:lvlJc w:val="left"/>
      <w:pPr>
        <w:ind w:left="710" w:hanging="360"/>
      </w:pPr>
      <w:rPr>
        <w:rFonts w:hint="default"/>
        <w:lang w:val="en-NZ" w:eastAsia="en-US" w:bidi="ar-SA"/>
      </w:rPr>
    </w:lvl>
    <w:lvl w:ilvl="2" w:tplc="3120F3F4">
      <w:numFmt w:val="bullet"/>
      <w:lvlText w:val="•"/>
      <w:lvlJc w:val="left"/>
      <w:pPr>
        <w:ind w:left="1285" w:hanging="360"/>
      </w:pPr>
      <w:rPr>
        <w:rFonts w:hint="default"/>
        <w:lang w:val="en-NZ" w:eastAsia="en-US" w:bidi="ar-SA"/>
      </w:rPr>
    </w:lvl>
    <w:lvl w:ilvl="3" w:tplc="75DE4A98">
      <w:numFmt w:val="bullet"/>
      <w:lvlText w:val="•"/>
      <w:lvlJc w:val="left"/>
      <w:pPr>
        <w:ind w:left="1860" w:hanging="360"/>
      </w:pPr>
      <w:rPr>
        <w:rFonts w:hint="default"/>
        <w:lang w:val="en-NZ" w:eastAsia="en-US" w:bidi="ar-SA"/>
      </w:rPr>
    </w:lvl>
    <w:lvl w:ilvl="4" w:tplc="2DDE150C">
      <w:numFmt w:val="bullet"/>
      <w:lvlText w:val="•"/>
      <w:lvlJc w:val="left"/>
      <w:pPr>
        <w:ind w:left="2434" w:hanging="360"/>
      </w:pPr>
      <w:rPr>
        <w:rFonts w:hint="default"/>
        <w:lang w:val="en-NZ" w:eastAsia="en-US" w:bidi="ar-SA"/>
      </w:rPr>
    </w:lvl>
    <w:lvl w:ilvl="5" w:tplc="BF3AC664">
      <w:numFmt w:val="bullet"/>
      <w:lvlText w:val="•"/>
      <w:lvlJc w:val="left"/>
      <w:pPr>
        <w:ind w:left="3009" w:hanging="360"/>
      </w:pPr>
      <w:rPr>
        <w:rFonts w:hint="default"/>
        <w:lang w:val="en-NZ" w:eastAsia="en-US" w:bidi="ar-SA"/>
      </w:rPr>
    </w:lvl>
    <w:lvl w:ilvl="6" w:tplc="A724B9C6">
      <w:numFmt w:val="bullet"/>
      <w:lvlText w:val="•"/>
      <w:lvlJc w:val="left"/>
      <w:pPr>
        <w:ind w:left="3584" w:hanging="360"/>
      </w:pPr>
      <w:rPr>
        <w:rFonts w:hint="default"/>
        <w:lang w:val="en-NZ" w:eastAsia="en-US" w:bidi="ar-SA"/>
      </w:rPr>
    </w:lvl>
    <w:lvl w:ilvl="7" w:tplc="8DF454F6">
      <w:numFmt w:val="bullet"/>
      <w:lvlText w:val="•"/>
      <w:lvlJc w:val="left"/>
      <w:pPr>
        <w:ind w:left="4158" w:hanging="360"/>
      </w:pPr>
      <w:rPr>
        <w:rFonts w:hint="default"/>
        <w:lang w:val="en-NZ" w:eastAsia="en-US" w:bidi="ar-SA"/>
      </w:rPr>
    </w:lvl>
    <w:lvl w:ilvl="8" w:tplc="F510F154">
      <w:numFmt w:val="bullet"/>
      <w:lvlText w:val="•"/>
      <w:lvlJc w:val="left"/>
      <w:pPr>
        <w:ind w:left="4733" w:hanging="360"/>
      </w:pPr>
      <w:rPr>
        <w:rFonts w:hint="default"/>
        <w:lang w:val="en-NZ" w:eastAsia="en-US" w:bidi="ar-SA"/>
      </w:rPr>
    </w:lvl>
  </w:abstractNum>
  <w:abstractNum w:abstractNumId="21" w15:restartNumberingAfterBreak="0">
    <w:nsid w:val="73AA11E3"/>
    <w:multiLevelType w:val="hybridMultilevel"/>
    <w:tmpl w:val="D126552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F61396"/>
    <w:multiLevelType w:val="multilevel"/>
    <w:tmpl w:val="268C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901152"/>
    <w:multiLevelType w:val="hybridMultilevel"/>
    <w:tmpl w:val="33861FA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9926998">
    <w:abstractNumId w:val="10"/>
  </w:num>
  <w:num w:numId="2" w16cid:durableId="940800049">
    <w:abstractNumId w:val="9"/>
  </w:num>
  <w:num w:numId="3" w16cid:durableId="1388069969">
    <w:abstractNumId w:val="8"/>
  </w:num>
  <w:num w:numId="4" w16cid:durableId="695665144">
    <w:abstractNumId w:val="7"/>
  </w:num>
  <w:num w:numId="5" w16cid:durableId="1533303273">
    <w:abstractNumId w:val="6"/>
  </w:num>
  <w:num w:numId="6" w16cid:durableId="1375426876">
    <w:abstractNumId w:val="5"/>
  </w:num>
  <w:num w:numId="7" w16cid:durableId="1818648594">
    <w:abstractNumId w:val="4"/>
  </w:num>
  <w:num w:numId="8" w16cid:durableId="1585793974">
    <w:abstractNumId w:val="3"/>
  </w:num>
  <w:num w:numId="9" w16cid:durableId="1345283491">
    <w:abstractNumId w:val="2"/>
  </w:num>
  <w:num w:numId="10" w16cid:durableId="1869567752">
    <w:abstractNumId w:val="1"/>
  </w:num>
  <w:num w:numId="11" w16cid:durableId="1054087175">
    <w:abstractNumId w:val="0"/>
  </w:num>
  <w:num w:numId="12" w16cid:durableId="1435513617">
    <w:abstractNumId w:val="18"/>
  </w:num>
  <w:num w:numId="13" w16cid:durableId="1997999102">
    <w:abstractNumId w:val="16"/>
  </w:num>
  <w:num w:numId="14" w16cid:durableId="657534052">
    <w:abstractNumId w:val="20"/>
  </w:num>
  <w:num w:numId="15" w16cid:durableId="454063918">
    <w:abstractNumId w:val="21"/>
  </w:num>
  <w:num w:numId="16" w16cid:durableId="484205244">
    <w:abstractNumId w:val="23"/>
  </w:num>
  <w:num w:numId="17" w16cid:durableId="754015132">
    <w:abstractNumId w:val="13"/>
  </w:num>
  <w:num w:numId="18" w16cid:durableId="525486388">
    <w:abstractNumId w:val="11"/>
  </w:num>
  <w:num w:numId="19" w16cid:durableId="1595671610">
    <w:abstractNumId w:val="12"/>
  </w:num>
  <w:num w:numId="20" w16cid:durableId="1138302625">
    <w:abstractNumId w:val="19"/>
  </w:num>
  <w:num w:numId="21" w16cid:durableId="49381341">
    <w:abstractNumId w:val="17"/>
  </w:num>
  <w:num w:numId="22" w16cid:durableId="1382556674">
    <w:abstractNumId w:val="15"/>
  </w:num>
  <w:num w:numId="23" w16cid:durableId="1165122188">
    <w:abstractNumId w:val="14"/>
  </w:num>
  <w:num w:numId="24" w16cid:durableId="9547957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13"/>
    <w:rsid w:val="000428E6"/>
    <w:rsid w:val="0004437D"/>
    <w:rsid w:val="00054D38"/>
    <w:rsid w:val="000568C3"/>
    <w:rsid w:val="000669FF"/>
    <w:rsid w:val="000B72A7"/>
    <w:rsid w:val="000C482B"/>
    <w:rsid w:val="000F45C0"/>
    <w:rsid w:val="00120CF9"/>
    <w:rsid w:val="00125192"/>
    <w:rsid w:val="00152D29"/>
    <w:rsid w:val="00166959"/>
    <w:rsid w:val="001746CC"/>
    <w:rsid w:val="00180B4D"/>
    <w:rsid w:val="00182BA0"/>
    <w:rsid w:val="00191FB6"/>
    <w:rsid w:val="001D1917"/>
    <w:rsid w:val="001D4F53"/>
    <w:rsid w:val="001E0FD3"/>
    <w:rsid w:val="001E3FA0"/>
    <w:rsid w:val="001E40DF"/>
    <w:rsid w:val="00206B15"/>
    <w:rsid w:val="00211523"/>
    <w:rsid w:val="00232004"/>
    <w:rsid w:val="00234AE8"/>
    <w:rsid w:val="00251EDA"/>
    <w:rsid w:val="00260AB0"/>
    <w:rsid w:val="00265C02"/>
    <w:rsid w:val="002662D5"/>
    <w:rsid w:val="00270ABB"/>
    <w:rsid w:val="00271F69"/>
    <w:rsid w:val="00286374"/>
    <w:rsid w:val="002B5D63"/>
    <w:rsid w:val="002B5E54"/>
    <w:rsid w:val="002D37E0"/>
    <w:rsid w:val="002E298C"/>
    <w:rsid w:val="002F5191"/>
    <w:rsid w:val="00315C88"/>
    <w:rsid w:val="003551B8"/>
    <w:rsid w:val="0036740E"/>
    <w:rsid w:val="0037040E"/>
    <w:rsid w:val="00384F29"/>
    <w:rsid w:val="00391162"/>
    <w:rsid w:val="00391E2D"/>
    <w:rsid w:val="003A0CD0"/>
    <w:rsid w:val="003C35A1"/>
    <w:rsid w:val="003E0FBC"/>
    <w:rsid w:val="003E4D12"/>
    <w:rsid w:val="003E696A"/>
    <w:rsid w:val="003F12EF"/>
    <w:rsid w:val="003F1985"/>
    <w:rsid w:val="0040010F"/>
    <w:rsid w:val="004007B2"/>
    <w:rsid w:val="0041101B"/>
    <w:rsid w:val="004121F5"/>
    <w:rsid w:val="00412D12"/>
    <w:rsid w:val="00412DF6"/>
    <w:rsid w:val="004168E4"/>
    <w:rsid w:val="00425639"/>
    <w:rsid w:val="00460F82"/>
    <w:rsid w:val="00471C6C"/>
    <w:rsid w:val="00480A0A"/>
    <w:rsid w:val="004A59F6"/>
    <w:rsid w:val="004C3415"/>
    <w:rsid w:val="004C7B66"/>
    <w:rsid w:val="004D0F4A"/>
    <w:rsid w:val="004E4AFA"/>
    <w:rsid w:val="00501028"/>
    <w:rsid w:val="00504917"/>
    <w:rsid w:val="00512CE0"/>
    <w:rsid w:val="005259FC"/>
    <w:rsid w:val="00543F02"/>
    <w:rsid w:val="0054741C"/>
    <w:rsid w:val="0055033D"/>
    <w:rsid w:val="00591562"/>
    <w:rsid w:val="00591B9C"/>
    <w:rsid w:val="005B3AEF"/>
    <w:rsid w:val="005C248F"/>
    <w:rsid w:val="005C43B3"/>
    <w:rsid w:val="005C59E3"/>
    <w:rsid w:val="005D1E22"/>
    <w:rsid w:val="006303A5"/>
    <w:rsid w:val="00634833"/>
    <w:rsid w:val="006356CD"/>
    <w:rsid w:val="00641B39"/>
    <w:rsid w:val="00643D46"/>
    <w:rsid w:val="00643DE2"/>
    <w:rsid w:val="0065470B"/>
    <w:rsid w:val="00670442"/>
    <w:rsid w:val="006747CF"/>
    <w:rsid w:val="006812E1"/>
    <w:rsid w:val="006813F4"/>
    <w:rsid w:val="00683247"/>
    <w:rsid w:val="006850B5"/>
    <w:rsid w:val="00691109"/>
    <w:rsid w:val="00691E60"/>
    <w:rsid w:val="00697CE8"/>
    <w:rsid w:val="006C0737"/>
    <w:rsid w:val="006D09EB"/>
    <w:rsid w:val="006D7178"/>
    <w:rsid w:val="006E055E"/>
    <w:rsid w:val="006F37B3"/>
    <w:rsid w:val="006F7B76"/>
    <w:rsid w:val="00700CA5"/>
    <w:rsid w:val="0070766A"/>
    <w:rsid w:val="00724566"/>
    <w:rsid w:val="00733085"/>
    <w:rsid w:val="007402CE"/>
    <w:rsid w:val="007453B6"/>
    <w:rsid w:val="00760494"/>
    <w:rsid w:val="007677A1"/>
    <w:rsid w:val="00773BDE"/>
    <w:rsid w:val="00791781"/>
    <w:rsid w:val="007B4319"/>
    <w:rsid w:val="007B50E4"/>
    <w:rsid w:val="007B61CB"/>
    <w:rsid w:val="007D2038"/>
    <w:rsid w:val="007E2F21"/>
    <w:rsid w:val="0080533D"/>
    <w:rsid w:val="00847390"/>
    <w:rsid w:val="00867348"/>
    <w:rsid w:val="008763F2"/>
    <w:rsid w:val="00894F31"/>
    <w:rsid w:val="0089616D"/>
    <w:rsid w:val="008A2348"/>
    <w:rsid w:val="008B6144"/>
    <w:rsid w:val="008C14C0"/>
    <w:rsid w:val="008D7E77"/>
    <w:rsid w:val="008E0BAB"/>
    <w:rsid w:val="008E13F5"/>
    <w:rsid w:val="008E79D5"/>
    <w:rsid w:val="008F7FA0"/>
    <w:rsid w:val="00924F92"/>
    <w:rsid w:val="00932AB3"/>
    <w:rsid w:val="009333A0"/>
    <w:rsid w:val="00941187"/>
    <w:rsid w:val="009413BE"/>
    <w:rsid w:val="009453A9"/>
    <w:rsid w:val="00950CF1"/>
    <w:rsid w:val="00960A3A"/>
    <w:rsid w:val="009861B1"/>
    <w:rsid w:val="00990922"/>
    <w:rsid w:val="009A0781"/>
    <w:rsid w:val="009A354A"/>
    <w:rsid w:val="009A52FE"/>
    <w:rsid w:val="00A16022"/>
    <w:rsid w:val="00A22B0C"/>
    <w:rsid w:val="00A333BE"/>
    <w:rsid w:val="00A60558"/>
    <w:rsid w:val="00A87EBB"/>
    <w:rsid w:val="00AB400D"/>
    <w:rsid w:val="00AB53E6"/>
    <w:rsid w:val="00AC249E"/>
    <w:rsid w:val="00AD75B8"/>
    <w:rsid w:val="00B01602"/>
    <w:rsid w:val="00B2296C"/>
    <w:rsid w:val="00B455C3"/>
    <w:rsid w:val="00B5022D"/>
    <w:rsid w:val="00B63457"/>
    <w:rsid w:val="00B6462F"/>
    <w:rsid w:val="00B73759"/>
    <w:rsid w:val="00B76A5D"/>
    <w:rsid w:val="00B9686C"/>
    <w:rsid w:val="00BA0448"/>
    <w:rsid w:val="00BA0707"/>
    <w:rsid w:val="00BC74C8"/>
    <w:rsid w:val="00BD3FD4"/>
    <w:rsid w:val="00BD465B"/>
    <w:rsid w:val="00BE1A27"/>
    <w:rsid w:val="00BF6BDD"/>
    <w:rsid w:val="00C16598"/>
    <w:rsid w:val="00C353B0"/>
    <w:rsid w:val="00C353E6"/>
    <w:rsid w:val="00C43310"/>
    <w:rsid w:val="00C46008"/>
    <w:rsid w:val="00C47D31"/>
    <w:rsid w:val="00C90379"/>
    <w:rsid w:val="00CA5186"/>
    <w:rsid w:val="00CA620F"/>
    <w:rsid w:val="00CA6E9C"/>
    <w:rsid w:val="00CA72D7"/>
    <w:rsid w:val="00CC35B5"/>
    <w:rsid w:val="00CC503D"/>
    <w:rsid w:val="00CD322C"/>
    <w:rsid w:val="00CE47F4"/>
    <w:rsid w:val="00CF73D4"/>
    <w:rsid w:val="00CF769D"/>
    <w:rsid w:val="00D062FA"/>
    <w:rsid w:val="00D11A10"/>
    <w:rsid w:val="00D15BA5"/>
    <w:rsid w:val="00D466EC"/>
    <w:rsid w:val="00D53210"/>
    <w:rsid w:val="00D577AF"/>
    <w:rsid w:val="00D61AEF"/>
    <w:rsid w:val="00D657AF"/>
    <w:rsid w:val="00D8101F"/>
    <w:rsid w:val="00D82F1B"/>
    <w:rsid w:val="00D84F4F"/>
    <w:rsid w:val="00DB3CFD"/>
    <w:rsid w:val="00DE1A8F"/>
    <w:rsid w:val="00DF0C3A"/>
    <w:rsid w:val="00DF3D98"/>
    <w:rsid w:val="00E23B1C"/>
    <w:rsid w:val="00E45F62"/>
    <w:rsid w:val="00E511C8"/>
    <w:rsid w:val="00E56FBD"/>
    <w:rsid w:val="00E6586C"/>
    <w:rsid w:val="00E7784C"/>
    <w:rsid w:val="00E80612"/>
    <w:rsid w:val="00E862AF"/>
    <w:rsid w:val="00E90068"/>
    <w:rsid w:val="00E91159"/>
    <w:rsid w:val="00EB0E57"/>
    <w:rsid w:val="00EB2F80"/>
    <w:rsid w:val="00EB5A4A"/>
    <w:rsid w:val="00EC7865"/>
    <w:rsid w:val="00ED49A8"/>
    <w:rsid w:val="00EE115E"/>
    <w:rsid w:val="00EE29CA"/>
    <w:rsid w:val="00EE3CE9"/>
    <w:rsid w:val="00EF48F6"/>
    <w:rsid w:val="00EF55A8"/>
    <w:rsid w:val="00F00B62"/>
    <w:rsid w:val="00F05EA4"/>
    <w:rsid w:val="00F36EC8"/>
    <w:rsid w:val="00F50B70"/>
    <w:rsid w:val="00F65713"/>
    <w:rsid w:val="00F66BBE"/>
    <w:rsid w:val="00F67EAB"/>
    <w:rsid w:val="00F847A6"/>
    <w:rsid w:val="00F90230"/>
    <w:rsid w:val="00FA43EB"/>
    <w:rsid w:val="00FC0B29"/>
    <w:rsid w:val="00FD370D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BEDEBF"/>
  <w14:defaultImageDpi w14:val="0"/>
  <w15:docId w15:val="{846EB9E9-A048-4FDE-AC10-A6B4E3A0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22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0B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0B4D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0B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0B4D"/>
    <w:rPr>
      <w:rFonts w:ascii="Arial" w:hAnsi="Arial" w:cs="Arial"/>
    </w:rPr>
  </w:style>
  <w:style w:type="paragraph" w:styleId="Revision">
    <w:name w:val="Revision"/>
    <w:hidden/>
    <w:uiPriority w:val="99"/>
    <w:semiHidden/>
    <w:rsid w:val="00480A0A"/>
    <w:pPr>
      <w:spacing w:after="0" w:line="240" w:lineRule="auto"/>
    </w:pPr>
    <w:rPr>
      <w:rFonts w:ascii="Arial" w:hAnsi="Arial" w:cs="Arial"/>
    </w:rPr>
  </w:style>
  <w:style w:type="paragraph" w:customStyle="1" w:styleId="trt0xe">
    <w:name w:val="trt0xe"/>
    <w:basedOn w:val="Normal"/>
    <w:rsid w:val="00EE29C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05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5E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5EA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EA4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69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6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96CB96BCDF4EB31B2F14C433160B" ma:contentTypeVersion="32" ma:contentTypeDescription="Create a new document." ma:contentTypeScope="" ma:versionID="d09a9a954285b704e87c7d35b257b74a">
  <xsd:schema xmlns:xsd="http://www.w3.org/2001/XMLSchema" xmlns:xs="http://www.w3.org/2001/XMLSchema" xmlns:p="http://schemas.microsoft.com/office/2006/metadata/properties" xmlns:ns2="d979e45d-5d3b-43db-8acc-7add74b76178" xmlns:ns3="9aab05a4-f69f-4578-8010-2f9333d17920" targetNamespace="http://schemas.microsoft.com/office/2006/metadata/properties" ma:root="true" ma:fieldsID="cf580e8b8f0ad606b411765ec0391ab6" ns2:_="" ns3:_="">
    <xsd:import namespace="d979e45d-5d3b-43db-8acc-7add74b76178"/>
    <xsd:import namespace="9aab05a4-f69f-4578-8010-2f9333d17920"/>
    <xsd:element name="properties">
      <xsd:complexType>
        <xsd:sequence>
          <xsd:element name="documentManagement">
            <xsd:complexType>
              <xsd:all>
                <xsd:element ref="ns2:RequestType" minOccurs="0"/>
                <xsd:element ref="ns2:DocType" minOccurs="0"/>
                <xsd:element ref="ns2:Year" minOccurs="0"/>
                <xsd:element ref="ns2:Institute" minOccurs="0"/>
                <xsd:element ref="ns2:Date" minOccurs="0"/>
                <xsd:element ref="ns2:n60c" minOccurs="0"/>
                <xsd:element ref="ns2:_Flow_SignoffStatus" minOccurs="0"/>
                <xsd:element ref="ns2:Manager_x002f_are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Metadata" minOccurs="0"/>
                <xsd:element ref="ns2:lcf76f155ced4ddcb4097134ff3c332f" minOccurs="0"/>
                <xsd:element ref="ns3:TaxCatchAll" minOccurs="0"/>
                <xsd:element ref="ns2:MediaServiceFastMetadata" minOccurs="0"/>
                <xsd:element ref="ns3:SharedWithUsers" minOccurs="0"/>
                <xsd:element ref="ns2:MediaServiceObjectDetectorVersions" minOccurs="0"/>
                <xsd:element ref="ns2:MediaServiceSearchProperties" minOccurs="0"/>
                <xsd:element ref="ns3:SharedWithDetails" minOccurs="0"/>
                <xsd:element ref="ns2:Status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9e45d-5d3b-43db-8acc-7add74b76178" elementFormDefault="qualified">
    <xsd:import namespace="http://schemas.microsoft.com/office/2006/documentManagement/types"/>
    <xsd:import namespace="http://schemas.microsoft.com/office/infopath/2007/PartnerControls"/>
    <xsd:element name="RequestType" ma:index="2" nillable="true" ma:displayName="Application Type" ma:format="Dropdown" ma:internalName="RequestType" ma:readOnly="false">
      <xsd:simpleType>
        <xsd:restriction base="dms:Text">
          <xsd:maxLength value="255"/>
        </xsd:restriction>
      </xsd:simpleType>
    </xsd:element>
    <xsd:element name="DocType" ma:index="3" nillable="true" ma:displayName="Doc Type" ma:format="Dropdown" ma:internalName="DocType" ma:readOnly="false">
      <xsd:simpleType>
        <xsd:union memberTypes="dms:Text">
          <xsd:simpleType>
            <xsd:restriction base="dms:Choice">
              <xsd:enumeration value="QSC"/>
              <xsd:enumeration value="Voluntary Redundancy + QSC"/>
              <xsd:enumeration value="Qualifications"/>
              <xsd:enumeration value="Other Supporting Evidence"/>
              <xsd:enumeration value="QSC + Quals"/>
            </xsd:restriction>
          </xsd:simpleType>
        </xsd:union>
      </xsd:simpleType>
    </xsd:element>
    <xsd:element name="Year" ma:index="4" nillable="true" ma:displayName="Year" ma:default="2022" ma:format="Dropdown" ma:indexed="true" ma:internalName="Year" ma:readOnly="false">
      <xsd:simpleType>
        <xsd:restriction base="dms:Text">
          <xsd:maxLength value="255"/>
        </xsd:restriction>
      </xsd:simpleType>
    </xsd:element>
    <xsd:element name="Institute" ma:index="5" nillable="true" ma:displayName="Institute" ma:format="Dropdown" ma:internalName="Institute" ma:readOnly="false">
      <xsd:simpleType>
        <xsd:restriction base="dms:Choice">
          <xsd:enumeration value="WelTec"/>
          <xsd:enumeration value="Whitireia"/>
          <xsd:enumeration value="Whitireia or WandW"/>
        </xsd:restriction>
      </xsd:simpleType>
    </xsd:element>
    <xsd:element name="Date" ma:index="6" nillable="true" ma:displayName="Date" ma:format="DateOnly" ma:internalName="Date" ma:readOnly="false">
      <xsd:simpleType>
        <xsd:restriction base="dms:DateTime"/>
      </xsd:simpleType>
    </xsd:element>
    <xsd:element name="n60c" ma:index="7" nillable="true" ma:displayName="Survey" ma:internalName="n60c" ma:readOnly="false">
      <xsd:simpleType>
        <xsd:restriction base="dms:Text"/>
      </xsd:simpleType>
    </xsd:element>
    <xsd:element name="_Flow_SignoffStatus" ma:index="9" nillable="true" ma:displayName="Sign-off status" ma:internalName="Sign_x002d_off_x0020_status" ma:readOnly="false">
      <xsd:simpleType>
        <xsd:restriction base="dms:Text"/>
      </xsd:simpleType>
    </xsd:element>
    <xsd:element name="Manager_x002f_area" ma:index="10" nillable="true" ma:displayName="Manager/area" ma:format="Dropdown" ma:internalName="Manager_x002f_area" ma:readOnly="false">
      <xsd:simpleType>
        <xsd:restriction base="dms:Text">
          <xsd:maxLength value="255"/>
        </xsd:restriction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9534d5a-74af-4c46-97bb-32f861bd5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2" ma:index="34" nillable="true" ma:displayName="Employment Status" ma:format="Dropdown" ma:internalName="Status2">
      <xsd:simpleType>
        <xsd:restriction base="dms:Choice">
          <xsd:enumeration value="Active"/>
          <xsd:enumeration value="Inact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b05a4-f69f-4578-8010-2f9333d17920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2bccef97-ed6d-4f42-a796-4d4bd6b475b5}" ma:internalName="TaxCatchAll" ma:readOnly="false" ma:showField="CatchAllData" ma:web="9aab05a4-f69f-4578-8010-2f9333d17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79e45d-5d3b-43db-8acc-7add74b76178">
      <Terms xmlns="http://schemas.microsoft.com/office/infopath/2007/PartnerControls"/>
    </lcf76f155ced4ddcb4097134ff3c332f>
    <TaxCatchAll xmlns="9aab05a4-f69f-4578-8010-2f9333d17920" xsi:nil="true"/>
    <n60c xmlns="d979e45d-5d3b-43db-8acc-7add74b76178" xsi:nil="true"/>
    <RequestType xmlns="d979e45d-5d3b-43db-8acc-7add74b76178" xsi:nil="true"/>
    <Year xmlns="d979e45d-5d3b-43db-8acc-7add74b76178">2022</Year>
    <Institute xmlns="d979e45d-5d3b-43db-8acc-7add74b76178" xsi:nil="true"/>
    <DocType xmlns="d979e45d-5d3b-43db-8acc-7add74b76178" xsi:nil="true"/>
    <_Flow_SignoffStatus xmlns="d979e45d-5d3b-43db-8acc-7add74b76178" xsi:nil="true"/>
    <Date xmlns="d979e45d-5d3b-43db-8acc-7add74b76178" xsi:nil="true"/>
    <Manager_x002f_area xmlns="d979e45d-5d3b-43db-8acc-7add74b76178" xsi:nil="true"/>
    <Status2 xmlns="d979e45d-5d3b-43db-8acc-7add74b76178" xsi:nil="true"/>
  </documentManagement>
</p:properties>
</file>

<file path=customXml/itemProps1.xml><?xml version="1.0" encoding="utf-8"?>
<ds:datastoreItem xmlns:ds="http://schemas.openxmlformats.org/officeDocument/2006/customXml" ds:itemID="{2454D2DB-BA6F-4ECC-B4CF-4A7CDF2BB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334AFD-1B3D-4FA8-9F72-3CFA5810C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9e45d-5d3b-43db-8acc-7add74b76178"/>
    <ds:schemaRef ds:uri="9aab05a4-f69f-4578-8010-2f9333d17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05F72C-7B6B-40CE-BCC6-1D4FB1EC33F8}">
  <ds:schemaRefs>
    <ds:schemaRef ds:uri="http://schemas.microsoft.com/office/2006/metadata/properties"/>
    <ds:schemaRef ds:uri="http://schemas.microsoft.com/office/infopath/2007/PartnerControls"/>
    <ds:schemaRef ds:uri="d979e45d-5d3b-43db-8acc-7add74b76178"/>
    <ds:schemaRef ds:uri="9aab05a4-f69f-4578-8010-2f9333d179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1753</Words>
  <Characters>8753</Characters>
  <Application>Microsoft Office Word</Application>
  <DocSecurity>0</DocSecurity>
  <Lines>273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Vena</dc:creator>
  <cp:keywords/>
  <dc:description/>
  <cp:lastModifiedBy>Patricia Gopalla</cp:lastModifiedBy>
  <cp:revision>4</cp:revision>
  <cp:lastPrinted>2020-02-28T00:31:00Z</cp:lastPrinted>
  <dcterms:created xsi:type="dcterms:W3CDTF">2026-08-03T21:52:00Z</dcterms:created>
  <dcterms:modified xsi:type="dcterms:W3CDTF">2026-08-07T02:24:00Z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  <property fmtid="{D5CDD505-2E9C-101B-9397-08002B2CF9AE}" pid="3" name="ContentTypeId">
    <vt:lpwstr>0x0101000B6B96CB96BCDF4EB31B2F14C433160B</vt:lpwstr>
  </property>
  <property fmtid="{D5CDD505-2E9C-101B-9397-08002B2CF9AE}" pid="4" name="MediaServiceImageTags">
    <vt:lpwstr/>
  </property>
</Properties>
</file>