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3720" w14:textId="21982FA3" w:rsidR="003F32DF" w:rsidRDefault="00963075" w:rsidP="00963075">
      <w:pPr>
        <w:spacing w:after="280" w:line="259" w:lineRule="auto"/>
        <w:ind w:left="2" w:right="0" w:firstLine="0"/>
        <w:jc w:val="center"/>
      </w:pPr>
      <w:r>
        <w:rPr>
          <w:noProof/>
        </w:rPr>
        <w:drawing>
          <wp:inline distT="0" distB="0" distL="0" distR="0" wp14:anchorId="2EFFF01C" wp14:editId="666843CC">
            <wp:extent cx="3876675" cy="626011"/>
            <wp:effectExtent l="0" t="0" r="0" b="3175"/>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900500" cy="629858"/>
                    </a:xfrm>
                    <a:prstGeom prst="rect">
                      <a:avLst/>
                    </a:prstGeom>
                  </pic:spPr>
                </pic:pic>
              </a:graphicData>
            </a:graphic>
          </wp:inline>
        </w:drawing>
      </w:r>
    </w:p>
    <w:p w14:paraId="722ED031" w14:textId="77777777" w:rsidR="00BF380F" w:rsidRPr="00750BF6" w:rsidRDefault="00BF380F" w:rsidP="00BF380F">
      <w:pPr>
        <w:autoSpaceDE w:val="0"/>
        <w:autoSpaceDN w:val="0"/>
        <w:adjustRightInd w:val="0"/>
        <w:spacing w:before="120" w:after="280" w:line="259" w:lineRule="auto"/>
        <w:ind w:left="2" w:right="0" w:firstLine="0"/>
        <w:jc w:val="center"/>
        <w:rPr>
          <w:rFonts w:ascii="Calibri" w:eastAsia="Calibri" w:hAnsi="Calibri" w:cs="Calibri"/>
          <w:b/>
          <w:color w:val="auto"/>
          <w:sz w:val="28"/>
          <w:szCs w:val="28"/>
          <w:lang w:eastAsia="en-US"/>
        </w:rPr>
      </w:pPr>
      <w:r w:rsidRPr="00750BF6">
        <w:rPr>
          <w:rFonts w:ascii="Calibri" w:eastAsia="Calibri" w:hAnsi="Calibri" w:cs="Calibri"/>
          <w:b/>
          <w:bCs/>
          <w:color w:val="auto"/>
          <w:sz w:val="28"/>
          <w:szCs w:val="28"/>
          <w:lang w:eastAsia="en-US"/>
        </w:rPr>
        <w:t>POSITION DESCRIPTION | TE WHAKAATUARAKI MAHI</w:t>
      </w:r>
    </w:p>
    <w:tbl>
      <w:tblPr>
        <w:tblStyle w:val="TableGrid11"/>
        <w:tblW w:w="9017" w:type="dxa"/>
        <w:tblCellMar>
          <w:top w:w="107" w:type="dxa"/>
          <w:right w:w="115" w:type="dxa"/>
        </w:tblCellMar>
        <w:tblLook w:val="04A0" w:firstRow="1" w:lastRow="0" w:firstColumn="1" w:lastColumn="0" w:noHBand="0" w:noVBand="1"/>
      </w:tblPr>
      <w:tblGrid>
        <w:gridCol w:w="2945"/>
        <w:gridCol w:w="6072"/>
      </w:tblGrid>
      <w:tr w:rsidR="00BF380F" w:rsidRPr="00BF380F" w14:paraId="5C95437D" w14:textId="77777777" w:rsidTr="56F12493">
        <w:trPr>
          <w:trHeight w:val="300"/>
        </w:trPr>
        <w:tc>
          <w:tcPr>
            <w:tcW w:w="2945" w:type="dxa"/>
            <w:tcBorders>
              <w:top w:val="single" w:sz="4" w:space="0" w:color="000000" w:themeColor="text1"/>
              <w:left w:val="nil"/>
              <w:bottom w:val="single" w:sz="4" w:space="0" w:color="000000" w:themeColor="text1"/>
              <w:right w:val="nil"/>
            </w:tcBorders>
            <w:shd w:val="clear" w:color="auto" w:fill="F2F2F2" w:themeFill="background1" w:themeFillShade="F2"/>
            <w:vAlign w:val="center"/>
          </w:tcPr>
          <w:p w14:paraId="5B7C2F6C" w14:textId="77777777" w:rsidR="00BF380F" w:rsidRPr="00BF380F" w:rsidRDefault="00BF380F" w:rsidP="00BC677D">
            <w:pPr>
              <w:autoSpaceDE w:val="0"/>
              <w:autoSpaceDN w:val="0"/>
              <w:adjustRightInd w:val="0"/>
              <w:spacing w:after="0" w:line="259" w:lineRule="auto"/>
              <w:ind w:left="108" w:right="0" w:firstLine="0"/>
              <w:jc w:val="left"/>
              <w:rPr>
                <w:rFonts w:ascii="Calibri" w:eastAsia="Calibri" w:hAnsi="Calibri" w:cs="Calibri"/>
                <w:bCs/>
                <w:color w:val="auto"/>
                <w:sz w:val="22"/>
              </w:rPr>
            </w:pPr>
            <w:r w:rsidRPr="00BF380F">
              <w:rPr>
                <w:rFonts w:ascii="Calibri" w:eastAsia="Calibri" w:hAnsi="Calibri" w:cs="Calibri"/>
                <w:b/>
                <w:bCs/>
                <w:color w:val="auto"/>
                <w:sz w:val="22"/>
              </w:rPr>
              <w:t xml:space="preserve">Position Details </w:t>
            </w:r>
          </w:p>
        </w:tc>
        <w:tc>
          <w:tcPr>
            <w:tcW w:w="6072" w:type="dxa"/>
            <w:tcBorders>
              <w:top w:val="single" w:sz="4" w:space="0" w:color="000000" w:themeColor="text1"/>
              <w:left w:val="nil"/>
              <w:bottom w:val="single" w:sz="4" w:space="0" w:color="000000" w:themeColor="text1"/>
              <w:right w:val="nil"/>
            </w:tcBorders>
            <w:shd w:val="clear" w:color="auto" w:fill="F2F2F2" w:themeFill="background1" w:themeFillShade="F2"/>
          </w:tcPr>
          <w:p w14:paraId="463439AC" w14:textId="77777777" w:rsidR="00BF380F" w:rsidRPr="00BF380F" w:rsidRDefault="00BF380F" w:rsidP="00BC677D">
            <w:pPr>
              <w:autoSpaceDE w:val="0"/>
              <w:autoSpaceDN w:val="0"/>
              <w:adjustRightInd w:val="0"/>
              <w:spacing w:after="0" w:line="259" w:lineRule="auto"/>
              <w:ind w:left="0" w:right="0" w:firstLine="0"/>
              <w:jc w:val="left"/>
              <w:rPr>
                <w:rFonts w:ascii="Calibri" w:eastAsia="Calibri" w:hAnsi="Calibri" w:cs="Calibri"/>
                <w:bCs/>
                <w:color w:val="auto"/>
                <w:sz w:val="22"/>
              </w:rPr>
            </w:pPr>
          </w:p>
        </w:tc>
      </w:tr>
      <w:tr w:rsidR="00BF380F" w:rsidRPr="00BF380F" w14:paraId="76372DF6" w14:textId="77777777" w:rsidTr="56F12493">
        <w:trPr>
          <w:trHeight w:val="361"/>
        </w:trPr>
        <w:tc>
          <w:tcPr>
            <w:tcW w:w="2945" w:type="dxa"/>
            <w:tcBorders>
              <w:top w:val="single" w:sz="4" w:space="0" w:color="000000" w:themeColor="text1"/>
              <w:left w:val="nil"/>
              <w:bottom w:val="single" w:sz="4" w:space="0" w:color="000000" w:themeColor="text1"/>
              <w:right w:val="nil"/>
            </w:tcBorders>
          </w:tcPr>
          <w:p w14:paraId="654B019A" w14:textId="77777777" w:rsidR="00BF380F" w:rsidRPr="00BF380F" w:rsidRDefault="00BF380F" w:rsidP="00BC677D">
            <w:pPr>
              <w:autoSpaceDE w:val="0"/>
              <w:autoSpaceDN w:val="0"/>
              <w:adjustRightInd w:val="0"/>
              <w:spacing w:after="0" w:line="259" w:lineRule="auto"/>
              <w:ind w:left="108"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Position Title </w:t>
            </w:r>
          </w:p>
        </w:tc>
        <w:tc>
          <w:tcPr>
            <w:tcW w:w="6072" w:type="dxa"/>
            <w:tcBorders>
              <w:top w:val="single" w:sz="4" w:space="0" w:color="000000" w:themeColor="text1"/>
              <w:left w:val="nil"/>
              <w:bottom w:val="single" w:sz="4" w:space="0" w:color="000000" w:themeColor="text1"/>
              <w:right w:val="nil"/>
            </w:tcBorders>
          </w:tcPr>
          <w:p w14:paraId="09896011" w14:textId="1B6245BE" w:rsidR="00963075" w:rsidRPr="00BF380F" w:rsidRDefault="00BF380F" w:rsidP="00BC677D">
            <w:pPr>
              <w:autoSpaceDE w:val="0"/>
              <w:autoSpaceDN w:val="0"/>
              <w:adjustRightInd w:val="0"/>
              <w:spacing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Programme Manager </w:t>
            </w:r>
          </w:p>
        </w:tc>
      </w:tr>
      <w:tr w:rsidR="00BF380F" w:rsidRPr="00BF380F" w14:paraId="63854092" w14:textId="77777777" w:rsidTr="56F12493">
        <w:trPr>
          <w:trHeight w:val="360"/>
        </w:trPr>
        <w:tc>
          <w:tcPr>
            <w:tcW w:w="2945" w:type="dxa"/>
            <w:tcBorders>
              <w:top w:val="single" w:sz="4" w:space="0" w:color="000000" w:themeColor="text1"/>
              <w:left w:val="nil"/>
              <w:bottom w:val="single" w:sz="4" w:space="0" w:color="000000" w:themeColor="text1"/>
              <w:right w:val="nil"/>
            </w:tcBorders>
          </w:tcPr>
          <w:p w14:paraId="21B87069" w14:textId="77777777" w:rsidR="00BF380F" w:rsidRPr="00BF380F" w:rsidRDefault="00BF380F" w:rsidP="00BC677D">
            <w:pPr>
              <w:autoSpaceDE w:val="0"/>
              <w:autoSpaceDN w:val="0"/>
              <w:adjustRightInd w:val="0"/>
              <w:spacing w:after="0" w:line="259" w:lineRule="auto"/>
              <w:ind w:left="108"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Reports to </w:t>
            </w:r>
          </w:p>
        </w:tc>
        <w:tc>
          <w:tcPr>
            <w:tcW w:w="6072" w:type="dxa"/>
            <w:tcBorders>
              <w:top w:val="single" w:sz="4" w:space="0" w:color="000000" w:themeColor="text1"/>
              <w:left w:val="nil"/>
              <w:bottom w:val="single" w:sz="4" w:space="0" w:color="000000" w:themeColor="text1"/>
              <w:right w:val="nil"/>
            </w:tcBorders>
          </w:tcPr>
          <w:p w14:paraId="3BBD2D72" w14:textId="77777777" w:rsidR="00BF380F" w:rsidRPr="00BF380F" w:rsidRDefault="00BF380F" w:rsidP="00BC677D">
            <w:pPr>
              <w:autoSpaceDE w:val="0"/>
              <w:autoSpaceDN w:val="0"/>
              <w:adjustRightInd w:val="0"/>
              <w:spacing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Head of School </w:t>
            </w:r>
          </w:p>
        </w:tc>
      </w:tr>
      <w:tr w:rsidR="00BF380F" w:rsidRPr="00BF380F" w14:paraId="26E28509" w14:textId="77777777" w:rsidTr="56F12493">
        <w:trPr>
          <w:trHeight w:val="360"/>
        </w:trPr>
        <w:tc>
          <w:tcPr>
            <w:tcW w:w="2945" w:type="dxa"/>
            <w:tcBorders>
              <w:top w:val="single" w:sz="4" w:space="0" w:color="000000" w:themeColor="text1"/>
              <w:left w:val="nil"/>
              <w:bottom w:val="single" w:sz="4" w:space="0" w:color="000000" w:themeColor="text1"/>
              <w:right w:val="nil"/>
            </w:tcBorders>
          </w:tcPr>
          <w:p w14:paraId="0A0B1495" w14:textId="77777777" w:rsidR="00BF380F" w:rsidRPr="00BF380F" w:rsidRDefault="00BF380F" w:rsidP="00BC677D">
            <w:pPr>
              <w:autoSpaceDE w:val="0"/>
              <w:autoSpaceDN w:val="0"/>
              <w:adjustRightInd w:val="0"/>
              <w:spacing w:after="0" w:line="259" w:lineRule="auto"/>
              <w:ind w:left="108"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Location </w:t>
            </w:r>
          </w:p>
        </w:tc>
        <w:tc>
          <w:tcPr>
            <w:tcW w:w="6072" w:type="dxa"/>
            <w:tcBorders>
              <w:top w:val="single" w:sz="4" w:space="0" w:color="000000" w:themeColor="text1"/>
              <w:left w:val="nil"/>
              <w:bottom w:val="single" w:sz="4" w:space="0" w:color="000000" w:themeColor="text1"/>
              <w:right w:val="nil"/>
            </w:tcBorders>
          </w:tcPr>
          <w:p w14:paraId="66214F0D" w14:textId="270894C6" w:rsidR="00BF380F" w:rsidRPr="00BF380F" w:rsidRDefault="001D7D67" w:rsidP="007C0AD1">
            <w:pPr>
              <w:spacing w:after="0" w:line="259" w:lineRule="auto"/>
              <w:ind w:left="0" w:right="0" w:firstLine="0"/>
              <w:jc w:val="left"/>
              <w:rPr>
                <w:rFonts w:ascii="Calibri" w:eastAsia="Calibri" w:hAnsi="Calibri" w:cs="Calibri"/>
                <w:color w:val="auto"/>
                <w:sz w:val="22"/>
                <w:highlight w:val="yellow"/>
              </w:rPr>
            </w:pPr>
            <w:r>
              <w:rPr>
                <w:rFonts w:ascii="Calibri" w:eastAsia="Calibri" w:hAnsi="Calibri" w:cs="Calibri"/>
                <w:bCs/>
                <w:color w:val="auto"/>
                <w:sz w:val="22"/>
              </w:rPr>
              <w:t>Whitireia and WelTec campuses</w:t>
            </w:r>
          </w:p>
        </w:tc>
      </w:tr>
      <w:tr w:rsidR="00BF380F" w:rsidRPr="00BF380F" w14:paraId="60B51837" w14:textId="77777777" w:rsidTr="56F12493">
        <w:trPr>
          <w:trHeight w:val="360"/>
        </w:trPr>
        <w:tc>
          <w:tcPr>
            <w:tcW w:w="2945" w:type="dxa"/>
            <w:tcBorders>
              <w:top w:val="single" w:sz="4" w:space="0" w:color="000000" w:themeColor="text1"/>
              <w:left w:val="nil"/>
              <w:bottom w:val="single" w:sz="4" w:space="0" w:color="000000" w:themeColor="text1"/>
              <w:right w:val="nil"/>
            </w:tcBorders>
          </w:tcPr>
          <w:p w14:paraId="5B165F8B" w14:textId="77777777" w:rsidR="00BF380F" w:rsidRPr="00BF380F" w:rsidRDefault="00BF380F" w:rsidP="00BC677D">
            <w:pPr>
              <w:autoSpaceDE w:val="0"/>
              <w:autoSpaceDN w:val="0"/>
              <w:adjustRightInd w:val="0"/>
              <w:spacing w:after="0" w:line="259" w:lineRule="auto"/>
              <w:ind w:left="108"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Date </w:t>
            </w:r>
          </w:p>
        </w:tc>
        <w:tc>
          <w:tcPr>
            <w:tcW w:w="6072" w:type="dxa"/>
            <w:tcBorders>
              <w:top w:val="single" w:sz="4" w:space="0" w:color="000000" w:themeColor="text1"/>
              <w:left w:val="nil"/>
              <w:bottom w:val="single" w:sz="4" w:space="0" w:color="000000" w:themeColor="text1"/>
              <w:right w:val="nil"/>
            </w:tcBorders>
          </w:tcPr>
          <w:p w14:paraId="045C36F5" w14:textId="2380509A" w:rsidR="00BF380F" w:rsidRPr="00BF380F" w:rsidRDefault="00A4539A" w:rsidP="00BC677D">
            <w:pPr>
              <w:autoSpaceDE w:val="0"/>
              <w:autoSpaceDN w:val="0"/>
              <w:adjustRightInd w:val="0"/>
              <w:spacing w:after="0" w:line="259" w:lineRule="auto"/>
              <w:ind w:left="0" w:right="0" w:firstLine="0"/>
              <w:jc w:val="left"/>
              <w:rPr>
                <w:rFonts w:ascii="Calibri" w:eastAsia="Calibri" w:hAnsi="Calibri" w:cs="Calibri"/>
                <w:bCs/>
                <w:color w:val="auto"/>
                <w:sz w:val="22"/>
              </w:rPr>
            </w:pPr>
            <w:r>
              <w:rPr>
                <w:rFonts w:ascii="Calibri" w:eastAsia="Calibri" w:hAnsi="Calibri" w:cs="Calibri"/>
                <w:bCs/>
                <w:color w:val="auto"/>
                <w:sz w:val="22"/>
              </w:rPr>
              <w:t>March 2025</w:t>
            </w:r>
          </w:p>
        </w:tc>
      </w:tr>
    </w:tbl>
    <w:p w14:paraId="1BC2E17D" w14:textId="4E21FF43" w:rsidR="00BF380F" w:rsidRPr="00BF380F" w:rsidRDefault="00BF380F" w:rsidP="00FC20AB">
      <w:pPr>
        <w:keepNext/>
        <w:keepLines/>
        <w:pBdr>
          <w:top w:val="single" w:sz="4" w:space="0" w:color="000000"/>
          <w:bottom w:val="single" w:sz="4" w:space="0" w:color="000000"/>
        </w:pBdr>
        <w:shd w:val="clear" w:color="auto" w:fill="F2F2F2"/>
        <w:spacing w:before="240" w:after="242" w:line="240" w:lineRule="auto"/>
        <w:ind w:left="103" w:right="0" w:hanging="11"/>
        <w:jc w:val="left"/>
        <w:outlineLvl w:val="0"/>
        <w:rPr>
          <w:rFonts w:ascii="Calibri" w:hAnsi="Calibri" w:cs="Calibri"/>
          <w:b/>
          <w:sz w:val="22"/>
        </w:rPr>
      </w:pPr>
      <w:r w:rsidRPr="00BF380F">
        <w:rPr>
          <w:rFonts w:ascii="Calibri" w:eastAsia="Calibri" w:hAnsi="Calibri" w:cs="Calibri"/>
          <w:bCs/>
          <w:color w:val="auto"/>
          <w:sz w:val="22"/>
          <w:lang w:eastAsia="en-US"/>
        </w:rPr>
        <w:t xml:space="preserve"> </w:t>
      </w:r>
      <w:r w:rsidRPr="00BF380F">
        <w:rPr>
          <w:rFonts w:ascii="Calibri" w:hAnsi="Calibri" w:cs="Calibri"/>
          <w:b/>
          <w:sz w:val="22"/>
        </w:rPr>
        <w:t xml:space="preserve">WelTec &amp; Whitireia: Our Purpose </w:t>
      </w:r>
    </w:p>
    <w:p w14:paraId="00FEE37F" w14:textId="57963E6F" w:rsidR="000B7BFA" w:rsidRPr="00260EC4" w:rsidRDefault="000B7BFA" w:rsidP="00260EC4">
      <w:pPr>
        <w:autoSpaceDE w:val="0"/>
        <w:autoSpaceDN w:val="0"/>
        <w:adjustRightInd w:val="0"/>
        <w:spacing w:before="120" w:after="121" w:line="240" w:lineRule="auto"/>
        <w:ind w:left="50" w:right="7" w:firstLine="0"/>
        <w:rPr>
          <w:rFonts w:ascii="Calibri" w:eastAsia="Calibri" w:hAnsi="Calibri" w:cs="Calibri"/>
          <w:bCs/>
          <w:color w:val="auto"/>
          <w:sz w:val="22"/>
          <w:lang w:eastAsia="en-US"/>
        </w:rPr>
      </w:pPr>
      <w:r w:rsidRPr="00260EC4">
        <w:rPr>
          <w:rFonts w:ascii="Calibri" w:eastAsia="Calibri" w:hAnsi="Calibri" w:cs="Calibri"/>
          <w:bCs/>
          <w:color w:val="auto"/>
          <w:sz w:val="22"/>
          <w:lang w:eastAsia="en-US"/>
        </w:rPr>
        <w:t xml:space="preserve">Whitireia (Te Kura Matatini o Whitireia) and WelTec (Te Whare Wānanga o te </w:t>
      </w:r>
      <w:proofErr w:type="spellStart"/>
      <w:r w:rsidRPr="00260EC4">
        <w:rPr>
          <w:rFonts w:ascii="Calibri" w:eastAsia="Calibri" w:hAnsi="Calibri" w:cs="Calibri"/>
          <w:bCs/>
          <w:color w:val="auto"/>
          <w:sz w:val="22"/>
          <w:lang w:eastAsia="en-US"/>
        </w:rPr>
        <w:t>Awakairangi</w:t>
      </w:r>
      <w:proofErr w:type="spellEnd"/>
      <w:r w:rsidRPr="00260EC4">
        <w:rPr>
          <w:rFonts w:ascii="Calibri" w:eastAsia="Calibri" w:hAnsi="Calibri" w:cs="Calibri"/>
          <w:bCs/>
          <w:color w:val="auto"/>
          <w:sz w:val="22"/>
          <w:lang w:eastAsia="en-US"/>
        </w:rPr>
        <w:t>) are highly respected institutes of technology established under the Education Act. In 2012 the institutes formed a strategic partnership to build on the strengths of the existing institutions through greater collaboration. The key driver of the partnership is putting ākonga first and together we serve ākonga in the Wellington region and across New Zealand.</w:t>
      </w:r>
    </w:p>
    <w:p w14:paraId="2F5A639B" w14:textId="02FEB233" w:rsidR="00BF380F" w:rsidRPr="00BF380F" w:rsidRDefault="00BF380F" w:rsidP="00BF380F">
      <w:pPr>
        <w:autoSpaceDE w:val="0"/>
        <w:autoSpaceDN w:val="0"/>
        <w:adjustRightInd w:val="0"/>
        <w:spacing w:before="120" w:after="121" w:line="240" w:lineRule="auto"/>
        <w:ind w:left="50" w:right="7" w:firstLine="0"/>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We change lives and provide professional, vocational, and foundation education where </w:t>
      </w:r>
      <w:r w:rsidR="00232EB6">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learn the real skills they need to build careers and successful productive lives. We work collaboratively with employers to ensure our training is relevant and we contribute to the economic and social well-being of our communities by providing people with the applied and life skills needed for success. We do this for school leavers, those in employment who are upskilling, and those returning to work or changing careers. We offer all levels from foundation courses to specialised </w:t>
      </w:r>
      <w:proofErr w:type="gramStart"/>
      <w:r w:rsidRPr="00BF380F">
        <w:rPr>
          <w:rFonts w:ascii="Calibri" w:eastAsia="Calibri" w:hAnsi="Calibri" w:cs="Calibri"/>
          <w:bCs/>
          <w:color w:val="auto"/>
          <w:sz w:val="22"/>
          <w:lang w:eastAsia="en-US"/>
        </w:rPr>
        <w:t>Masters</w:t>
      </w:r>
      <w:proofErr w:type="gramEnd"/>
      <w:r w:rsidRPr="00BF380F">
        <w:rPr>
          <w:rFonts w:ascii="Calibri" w:eastAsia="Calibri" w:hAnsi="Calibri" w:cs="Calibri"/>
          <w:bCs/>
          <w:color w:val="auto"/>
          <w:sz w:val="22"/>
          <w:lang w:eastAsia="en-US"/>
        </w:rPr>
        <w:t xml:space="preserve"> degrees, and in a wide range of subjects. </w:t>
      </w:r>
    </w:p>
    <w:p w14:paraId="39AC053B" w14:textId="77777777" w:rsidR="00BF380F" w:rsidRPr="00BF380F" w:rsidRDefault="00BF380F" w:rsidP="00BF380F">
      <w:pPr>
        <w:keepNext/>
        <w:keepLines/>
        <w:pBdr>
          <w:top w:val="single" w:sz="4" w:space="0" w:color="000000"/>
          <w:bottom w:val="single" w:sz="4" w:space="0" w:color="000000"/>
        </w:pBdr>
        <w:shd w:val="clear" w:color="auto" w:fill="F2F2F2"/>
        <w:spacing w:before="240" w:after="242" w:line="240" w:lineRule="auto"/>
        <w:ind w:left="103" w:right="0" w:hanging="11"/>
        <w:jc w:val="left"/>
        <w:outlineLvl w:val="0"/>
        <w:rPr>
          <w:rFonts w:ascii="Calibri" w:hAnsi="Calibri" w:cs="Calibri"/>
          <w:b/>
          <w:sz w:val="22"/>
        </w:rPr>
      </w:pPr>
      <w:r w:rsidRPr="00BF380F">
        <w:rPr>
          <w:rFonts w:ascii="Calibri" w:hAnsi="Calibri" w:cs="Calibri"/>
          <w:b/>
          <w:sz w:val="22"/>
        </w:rPr>
        <w:t xml:space="preserve">Our Guiding Principles </w:t>
      </w:r>
    </w:p>
    <w:p w14:paraId="17516CB2" w14:textId="77777777" w:rsidR="00BF380F" w:rsidRPr="00BF380F" w:rsidRDefault="00BF380F" w:rsidP="00BF380F">
      <w:pPr>
        <w:autoSpaceDE w:val="0"/>
        <w:autoSpaceDN w:val="0"/>
        <w:adjustRightInd w:val="0"/>
        <w:spacing w:before="120" w:after="120" w:line="240" w:lineRule="auto"/>
        <w:ind w:left="50" w:right="7" w:firstLine="0"/>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We put people at the heart of everything we do. Principles that underpin the way we operate include: </w:t>
      </w:r>
    </w:p>
    <w:p w14:paraId="29C3AE59" w14:textId="77777777" w:rsidR="00BF380F" w:rsidRPr="00BF380F" w:rsidRDefault="00BF380F" w:rsidP="00BF380F">
      <w:pPr>
        <w:autoSpaceDE w:val="0"/>
        <w:autoSpaceDN w:val="0"/>
        <w:adjustRightInd w:val="0"/>
        <w:spacing w:before="120" w:after="121" w:line="240" w:lineRule="auto"/>
        <w:ind w:left="50" w:right="7" w:firstLine="0"/>
        <w:rPr>
          <w:rFonts w:ascii="Calibri" w:eastAsia="Calibri" w:hAnsi="Calibri" w:cs="Calibri"/>
          <w:bCs/>
          <w:color w:val="auto"/>
          <w:sz w:val="22"/>
          <w:lang w:eastAsia="en-US"/>
        </w:rPr>
      </w:pPr>
      <w:r w:rsidRPr="00BF380F">
        <w:rPr>
          <w:rFonts w:ascii="Calibri" w:eastAsia="Calibri" w:hAnsi="Calibri" w:cs="Calibri"/>
          <w:b/>
          <w:bCs/>
          <w:color w:val="auto"/>
          <w:sz w:val="22"/>
          <w:lang w:eastAsia="en-US"/>
        </w:rPr>
        <w:t>Te Tiriti o Waitangi</w:t>
      </w:r>
      <w:r w:rsidRPr="00BF380F">
        <w:rPr>
          <w:rFonts w:ascii="Calibri" w:eastAsia="Calibri" w:hAnsi="Calibri" w:cs="Calibri"/>
          <w:bCs/>
          <w:color w:val="auto"/>
          <w:sz w:val="22"/>
          <w:lang w:eastAsia="en-US"/>
        </w:rPr>
        <w:t xml:space="preserve"> – Uphold the commitment made by the Crown to Rangatira, including the acknowledgement of rangatiratanga and responsiveness to Māori. Understanding that Te Tiriti o Waitangi is foundational to every aspect of the education system and the relevant principles need to be operationalised in our organisations.</w:t>
      </w:r>
    </w:p>
    <w:p w14:paraId="53046353" w14:textId="10DD3F0D" w:rsidR="00BF380F" w:rsidRPr="00BF380F" w:rsidRDefault="00BF380F" w:rsidP="00BF380F">
      <w:pPr>
        <w:autoSpaceDE w:val="0"/>
        <w:autoSpaceDN w:val="0"/>
        <w:adjustRightInd w:val="0"/>
        <w:spacing w:before="120" w:after="121" w:line="240" w:lineRule="auto"/>
        <w:ind w:left="50" w:right="7" w:firstLine="0"/>
        <w:rPr>
          <w:rFonts w:ascii="Calibri" w:eastAsia="Calibri" w:hAnsi="Calibri" w:cs="Calibri"/>
          <w:bCs/>
          <w:color w:val="auto"/>
          <w:sz w:val="22"/>
          <w:lang w:eastAsia="en-US"/>
        </w:rPr>
      </w:pPr>
      <w:r w:rsidRPr="00BF380F">
        <w:rPr>
          <w:rFonts w:ascii="Calibri" w:eastAsia="Calibri" w:hAnsi="Calibri" w:cs="Calibri"/>
          <w:b/>
          <w:bCs/>
          <w:color w:val="auto"/>
          <w:sz w:val="22"/>
          <w:lang w:eastAsia="en-US"/>
        </w:rPr>
        <w:t>Flexibility</w:t>
      </w:r>
      <w:r w:rsidRPr="00BF380F">
        <w:rPr>
          <w:rFonts w:ascii="Calibri" w:eastAsia="Calibri" w:hAnsi="Calibri" w:cs="Calibri"/>
          <w:bCs/>
          <w:color w:val="auto"/>
          <w:sz w:val="22"/>
          <w:lang w:eastAsia="en-US"/>
        </w:rPr>
        <w:t xml:space="preserve"> – providing for the diverse needs of learners through blended and adaptable teaching and learning models and engaging and valuing </w:t>
      </w:r>
      <w:r w:rsidR="00232EB6">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as individuals with unique needs and aspirations. </w:t>
      </w:r>
    </w:p>
    <w:p w14:paraId="6A633C91" w14:textId="188F0E55" w:rsidR="00BF380F" w:rsidRPr="00BF380F" w:rsidRDefault="00BF380F" w:rsidP="00BF380F">
      <w:pPr>
        <w:autoSpaceDE w:val="0"/>
        <w:autoSpaceDN w:val="0"/>
        <w:adjustRightInd w:val="0"/>
        <w:spacing w:before="120" w:after="121" w:line="240" w:lineRule="auto"/>
        <w:ind w:left="50" w:right="7" w:firstLine="0"/>
        <w:rPr>
          <w:rFonts w:ascii="Calibri" w:eastAsia="Calibri" w:hAnsi="Calibri" w:cs="Calibri"/>
          <w:bCs/>
          <w:color w:val="auto"/>
          <w:sz w:val="22"/>
          <w:lang w:eastAsia="en-US"/>
        </w:rPr>
      </w:pPr>
      <w:r w:rsidRPr="00BF380F">
        <w:rPr>
          <w:rFonts w:ascii="Calibri" w:eastAsia="Calibri" w:hAnsi="Calibri" w:cs="Calibri"/>
          <w:b/>
          <w:bCs/>
          <w:color w:val="auto"/>
          <w:sz w:val="22"/>
          <w:lang w:eastAsia="en-US"/>
        </w:rPr>
        <w:t>Community engagement</w:t>
      </w:r>
      <w:r w:rsidRPr="00BF380F">
        <w:rPr>
          <w:rFonts w:ascii="Calibri" w:eastAsia="Calibri" w:hAnsi="Calibri" w:cs="Calibri"/>
          <w:bCs/>
          <w:color w:val="auto"/>
          <w:sz w:val="22"/>
          <w:lang w:eastAsia="en-US"/>
        </w:rPr>
        <w:t xml:space="preserve"> – engaging actively with </w:t>
      </w:r>
      <w:r w:rsidR="004C3F0F">
        <w:rPr>
          <w:rFonts w:ascii="Calibri" w:eastAsia="Calibri" w:hAnsi="Calibri" w:cs="Calibri"/>
          <w:bCs/>
          <w:color w:val="auto"/>
          <w:sz w:val="22"/>
          <w:lang w:eastAsia="en-US"/>
        </w:rPr>
        <w:t>Mana whenua</w:t>
      </w:r>
      <w:r w:rsidRPr="00BF380F">
        <w:rPr>
          <w:rFonts w:ascii="Calibri" w:eastAsia="Calibri" w:hAnsi="Calibri" w:cs="Calibri"/>
          <w:bCs/>
          <w:color w:val="auto"/>
          <w:sz w:val="22"/>
          <w:lang w:eastAsia="en-US"/>
        </w:rPr>
        <w:t xml:space="preserve"> and priority groups to encourage participation and success; alignment with secondary schools to provide seamless transitions into tertiary study; close involvement with local communities and economic bodies. </w:t>
      </w:r>
    </w:p>
    <w:p w14:paraId="7C178992" w14:textId="53AEA7E3" w:rsidR="00BF380F" w:rsidRPr="00BF380F" w:rsidRDefault="00BF380F" w:rsidP="00BF380F">
      <w:pPr>
        <w:autoSpaceDE w:val="0"/>
        <w:autoSpaceDN w:val="0"/>
        <w:adjustRightInd w:val="0"/>
        <w:spacing w:before="120" w:after="120" w:line="240" w:lineRule="auto"/>
        <w:ind w:left="50" w:right="7" w:firstLine="0"/>
        <w:rPr>
          <w:rFonts w:ascii="Calibri" w:eastAsia="Calibri" w:hAnsi="Calibri" w:cs="Calibri"/>
          <w:bCs/>
          <w:color w:val="auto"/>
          <w:sz w:val="22"/>
          <w:lang w:eastAsia="en-US"/>
        </w:rPr>
      </w:pPr>
      <w:r w:rsidRPr="00BF380F">
        <w:rPr>
          <w:rFonts w:ascii="Calibri" w:eastAsia="Calibri" w:hAnsi="Calibri" w:cs="Calibri"/>
          <w:b/>
          <w:bCs/>
          <w:color w:val="auto"/>
          <w:sz w:val="22"/>
          <w:lang w:eastAsia="en-US"/>
        </w:rPr>
        <w:t>Active collaboration</w:t>
      </w:r>
      <w:r w:rsidRPr="00BF380F">
        <w:rPr>
          <w:rFonts w:ascii="Calibri" w:eastAsia="Calibri" w:hAnsi="Calibri" w:cs="Calibri"/>
          <w:bCs/>
          <w:color w:val="auto"/>
          <w:sz w:val="22"/>
          <w:lang w:eastAsia="en-US"/>
        </w:rPr>
        <w:t xml:space="preserve"> – working </w:t>
      </w:r>
      <w:proofErr w:type="gramStart"/>
      <w:r w:rsidRPr="00BF380F">
        <w:rPr>
          <w:rFonts w:ascii="Calibri" w:eastAsia="Calibri" w:hAnsi="Calibri" w:cs="Calibri"/>
          <w:bCs/>
          <w:color w:val="auto"/>
          <w:sz w:val="22"/>
          <w:lang w:eastAsia="en-US"/>
        </w:rPr>
        <w:t>hand-in-hand</w:t>
      </w:r>
      <w:proofErr w:type="gramEnd"/>
      <w:r w:rsidRPr="00BF380F">
        <w:rPr>
          <w:rFonts w:ascii="Calibri" w:eastAsia="Calibri" w:hAnsi="Calibri" w:cs="Calibri"/>
          <w:bCs/>
          <w:color w:val="auto"/>
          <w:sz w:val="22"/>
          <w:lang w:eastAsia="en-US"/>
        </w:rPr>
        <w:t xml:space="preserve"> with industry and employers to ensure the relevance of </w:t>
      </w:r>
      <w:r w:rsidR="00F71190">
        <w:rPr>
          <w:rFonts w:ascii="Calibri" w:eastAsia="Calibri" w:hAnsi="Calibri" w:cs="Calibri"/>
          <w:bCs/>
          <w:color w:val="auto"/>
          <w:sz w:val="22"/>
          <w:lang w:eastAsia="en-US"/>
        </w:rPr>
        <w:t>vocational</w:t>
      </w:r>
      <w:r w:rsidR="00F71190" w:rsidRPr="00BF380F">
        <w:rPr>
          <w:rFonts w:ascii="Calibri" w:eastAsia="Calibri" w:hAnsi="Calibri" w:cs="Calibri"/>
          <w:bCs/>
          <w:color w:val="auto"/>
          <w:sz w:val="22"/>
          <w:lang w:eastAsia="en-US"/>
        </w:rPr>
        <w:t xml:space="preserve"> </w:t>
      </w:r>
      <w:r w:rsidRPr="00BF380F">
        <w:rPr>
          <w:rFonts w:ascii="Calibri" w:eastAsia="Calibri" w:hAnsi="Calibri" w:cs="Calibri"/>
          <w:bCs/>
          <w:color w:val="auto"/>
          <w:sz w:val="22"/>
          <w:lang w:eastAsia="en-US"/>
        </w:rPr>
        <w:t xml:space="preserve">education to the needs of industry. Providing real-world learning experiences for </w:t>
      </w:r>
      <w:r w:rsidR="00C86CBD">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increasing industry productivity through sharing knowledge and research and collaborating with Government to align with broader NZ objectives and resources. </w:t>
      </w:r>
    </w:p>
    <w:p w14:paraId="2E05B2C1" w14:textId="55FDF79F" w:rsidR="00BF380F" w:rsidRPr="00BF380F" w:rsidRDefault="00BF380F" w:rsidP="00BF380F">
      <w:pPr>
        <w:autoSpaceDE w:val="0"/>
        <w:autoSpaceDN w:val="0"/>
        <w:adjustRightInd w:val="0"/>
        <w:spacing w:before="120" w:after="121" w:line="240" w:lineRule="auto"/>
        <w:ind w:left="50" w:right="7" w:firstLine="0"/>
        <w:rPr>
          <w:rFonts w:ascii="Calibri" w:eastAsia="Calibri" w:hAnsi="Calibri" w:cs="Calibri"/>
          <w:bCs/>
          <w:color w:val="auto"/>
          <w:sz w:val="22"/>
          <w:lang w:eastAsia="en-US"/>
        </w:rPr>
      </w:pPr>
      <w:r w:rsidRPr="00BF380F">
        <w:rPr>
          <w:rFonts w:ascii="Calibri" w:eastAsia="Calibri" w:hAnsi="Calibri" w:cs="Calibri"/>
          <w:b/>
          <w:bCs/>
          <w:color w:val="auto"/>
          <w:sz w:val="22"/>
          <w:lang w:eastAsia="en-US"/>
        </w:rPr>
        <w:t>Leadership</w:t>
      </w:r>
      <w:r w:rsidRPr="00BF380F">
        <w:rPr>
          <w:rFonts w:ascii="Calibri" w:eastAsia="Calibri" w:hAnsi="Calibri" w:cs="Calibri"/>
          <w:bCs/>
          <w:color w:val="auto"/>
          <w:sz w:val="22"/>
          <w:lang w:eastAsia="en-US"/>
        </w:rPr>
        <w:t xml:space="preserve"> – providing a framework and vision for the </w:t>
      </w:r>
      <w:r w:rsidR="00F71190">
        <w:rPr>
          <w:rFonts w:ascii="Calibri" w:eastAsia="Calibri" w:hAnsi="Calibri" w:cs="Calibri"/>
          <w:bCs/>
          <w:color w:val="auto"/>
          <w:sz w:val="22"/>
          <w:lang w:eastAsia="en-US"/>
        </w:rPr>
        <w:t>vocational</w:t>
      </w:r>
      <w:r w:rsidRPr="00BF380F">
        <w:rPr>
          <w:rFonts w:ascii="Calibri" w:eastAsia="Calibri" w:hAnsi="Calibri" w:cs="Calibri"/>
          <w:bCs/>
          <w:color w:val="auto"/>
          <w:sz w:val="22"/>
          <w:lang w:eastAsia="en-US"/>
        </w:rPr>
        <w:t xml:space="preserve"> sector in NZ that garners support from education providers, Government, industry, learners, their influencers and the communities we serve. </w:t>
      </w:r>
    </w:p>
    <w:p w14:paraId="2BA774C0" w14:textId="0E63C5D8" w:rsidR="00BF380F" w:rsidRDefault="00BF380F" w:rsidP="00BF380F">
      <w:pPr>
        <w:autoSpaceDE w:val="0"/>
        <w:autoSpaceDN w:val="0"/>
        <w:adjustRightInd w:val="0"/>
        <w:spacing w:before="120" w:after="372" w:line="240" w:lineRule="auto"/>
        <w:ind w:left="50" w:right="7" w:firstLine="0"/>
        <w:rPr>
          <w:rFonts w:ascii="Calibri" w:eastAsia="Calibri" w:hAnsi="Calibri" w:cs="Calibri"/>
          <w:bCs/>
          <w:color w:val="auto"/>
          <w:sz w:val="22"/>
          <w:lang w:eastAsia="en-US"/>
        </w:rPr>
      </w:pPr>
      <w:r w:rsidRPr="00BF380F">
        <w:rPr>
          <w:rFonts w:ascii="Calibri" w:eastAsia="Calibri" w:hAnsi="Calibri" w:cs="Calibri"/>
          <w:b/>
          <w:bCs/>
          <w:color w:val="auto"/>
          <w:sz w:val="22"/>
          <w:lang w:eastAsia="en-US"/>
        </w:rPr>
        <w:lastRenderedPageBreak/>
        <w:t>Advancement of New Zealand</w:t>
      </w:r>
      <w:r w:rsidRPr="00BF380F">
        <w:rPr>
          <w:rFonts w:ascii="Calibri" w:eastAsia="Calibri" w:hAnsi="Calibri" w:cs="Calibri"/>
          <w:bCs/>
          <w:color w:val="auto"/>
          <w:sz w:val="22"/>
          <w:lang w:eastAsia="en-US"/>
        </w:rPr>
        <w:t xml:space="preserve"> – providing measurable economic and social benefit to NZ through increasing capability and employability of </w:t>
      </w:r>
      <w:r w:rsidR="00E31BC5">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actively driving growth in international </w:t>
      </w:r>
      <w:r w:rsidR="004D7484">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engagement (onshore and offshore), building economic resilience, entrepreneurial capability and a skill base that is transferable and transportable on a global basis. </w:t>
      </w:r>
    </w:p>
    <w:p w14:paraId="26EEBBBC" w14:textId="77777777" w:rsidR="007222B6" w:rsidRPr="00A63F35" w:rsidRDefault="007222B6" w:rsidP="007222B6">
      <w:pPr>
        <w:keepNext/>
        <w:keepLines/>
        <w:pBdr>
          <w:top w:val="single" w:sz="4" w:space="0" w:color="000000"/>
          <w:bottom w:val="single" w:sz="4" w:space="0" w:color="000000"/>
        </w:pBdr>
        <w:shd w:val="clear" w:color="auto" w:fill="F2F2F2"/>
        <w:spacing w:before="240" w:after="180" w:line="240" w:lineRule="auto"/>
        <w:ind w:left="103" w:right="0" w:hanging="11"/>
        <w:jc w:val="left"/>
        <w:outlineLvl w:val="0"/>
        <w:rPr>
          <w:rFonts w:asciiTheme="minorHAnsi" w:hAnsiTheme="minorHAnsi" w:cstheme="minorHAnsi"/>
          <w:b/>
          <w:bCs/>
          <w:color w:val="auto"/>
          <w:sz w:val="22"/>
          <w:lang w:val="en-US" w:eastAsia="en-US"/>
        </w:rPr>
      </w:pPr>
      <w:r w:rsidRPr="00A63F35">
        <w:rPr>
          <w:rFonts w:asciiTheme="minorHAnsi" w:hAnsiTheme="minorHAnsi" w:cstheme="minorHAnsi"/>
          <w:b/>
          <w:bCs/>
          <w:color w:val="auto"/>
          <w:sz w:val="22"/>
          <w:lang w:val="en-US" w:eastAsia="en-US"/>
        </w:rPr>
        <w:t>Whitireia &amp; WelTec</w:t>
      </w:r>
      <w:r>
        <w:rPr>
          <w:rFonts w:asciiTheme="minorHAnsi" w:hAnsiTheme="minorHAnsi" w:cstheme="minorHAnsi"/>
          <w:b/>
          <w:bCs/>
          <w:color w:val="auto"/>
          <w:sz w:val="22"/>
          <w:lang w:val="en-US" w:eastAsia="en-US"/>
        </w:rPr>
        <w:t>’</w:t>
      </w:r>
      <w:r w:rsidRPr="00A63F35">
        <w:rPr>
          <w:rFonts w:asciiTheme="minorHAnsi" w:hAnsiTheme="minorHAnsi" w:cstheme="minorHAnsi"/>
          <w:b/>
          <w:bCs/>
          <w:color w:val="auto"/>
          <w:sz w:val="22"/>
          <w:lang w:val="en-US" w:eastAsia="en-US"/>
        </w:rPr>
        <w:t>s Vision (</w:t>
      </w:r>
      <w:proofErr w:type="spellStart"/>
      <w:r w:rsidRPr="00A63F35">
        <w:rPr>
          <w:rFonts w:asciiTheme="minorHAnsi" w:hAnsiTheme="minorHAnsi" w:cstheme="minorHAnsi"/>
          <w:b/>
          <w:bCs/>
          <w:color w:val="auto"/>
          <w:sz w:val="22"/>
          <w:lang w:val="en-US" w:eastAsia="en-US"/>
        </w:rPr>
        <w:t>Whakakitenga</w:t>
      </w:r>
      <w:proofErr w:type="spellEnd"/>
      <w:r w:rsidRPr="00A63F35">
        <w:rPr>
          <w:rFonts w:asciiTheme="minorHAnsi" w:hAnsiTheme="minorHAnsi" w:cstheme="minorHAnsi"/>
          <w:b/>
          <w:bCs/>
          <w:color w:val="auto"/>
          <w:sz w:val="22"/>
          <w:lang w:val="en-US" w:eastAsia="en-US"/>
        </w:rPr>
        <w:t>)</w:t>
      </w:r>
    </w:p>
    <w:p w14:paraId="2FA4F330" w14:textId="77777777" w:rsidR="007222B6" w:rsidRPr="00A63F35" w:rsidRDefault="007222B6" w:rsidP="007222B6">
      <w:pPr>
        <w:shd w:val="clear" w:color="auto" w:fill="FFFFFF"/>
        <w:spacing w:after="0" w:line="240" w:lineRule="auto"/>
        <w:ind w:left="142" w:right="0" w:firstLine="0"/>
        <w:jc w:val="left"/>
        <w:rPr>
          <w:rFonts w:asciiTheme="minorHAnsi" w:hAnsiTheme="minorHAnsi" w:cstheme="minorHAnsi"/>
          <w:color w:val="auto"/>
          <w:sz w:val="22"/>
          <w:lang w:val="fr-FR" w:eastAsia="en-US"/>
        </w:rPr>
      </w:pPr>
      <w:r w:rsidRPr="00A63F35">
        <w:rPr>
          <w:rFonts w:asciiTheme="minorHAnsi" w:hAnsiTheme="minorHAnsi" w:cstheme="minorHAnsi"/>
          <w:color w:val="auto"/>
          <w:sz w:val="22"/>
          <w:lang w:val="en-US" w:eastAsia="en-US"/>
        </w:rPr>
        <w:t xml:space="preserve">Learning together. Transforming lives. Te </w:t>
      </w:r>
      <w:proofErr w:type="spellStart"/>
      <w:r w:rsidRPr="00A63F35">
        <w:rPr>
          <w:rFonts w:asciiTheme="minorHAnsi" w:hAnsiTheme="minorHAnsi" w:cstheme="minorHAnsi"/>
          <w:color w:val="auto"/>
          <w:sz w:val="22"/>
          <w:lang w:val="en-US" w:eastAsia="en-US"/>
        </w:rPr>
        <w:t>ako</w:t>
      </w:r>
      <w:proofErr w:type="spellEnd"/>
      <w:r w:rsidRPr="00A63F35">
        <w:rPr>
          <w:rFonts w:asciiTheme="minorHAnsi" w:hAnsiTheme="minorHAnsi" w:cstheme="minorHAnsi"/>
          <w:color w:val="auto"/>
          <w:sz w:val="22"/>
          <w:lang w:val="en-US" w:eastAsia="en-US"/>
        </w:rPr>
        <w:t xml:space="preserve"> </w:t>
      </w:r>
      <w:proofErr w:type="spellStart"/>
      <w:r w:rsidRPr="00A63F35">
        <w:rPr>
          <w:rFonts w:asciiTheme="minorHAnsi" w:hAnsiTheme="minorHAnsi" w:cstheme="minorHAnsi"/>
          <w:color w:val="auto"/>
          <w:sz w:val="22"/>
          <w:lang w:val="en-US" w:eastAsia="en-US"/>
        </w:rPr>
        <w:t>ngātahi</w:t>
      </w:r>
      <w:proofErr w:type="spellEnd"/>
      <w:r w:rsidRPr="00A63F35">
        <w:rPr>
          <w:rFonts w:asciiTheme="minorHAnsi" w:hAnsiTheme="minorHAnsi" w:cstheme="minorHAnsi"/>
          <w:color w:val="auto"/>
          <w:sz w:val="22"/>
          <w:lang w:val="en-US" w:eastAsia="en-US"/>
        </w:rPr>
        <w:t xml:space="preserve">. </w:t>
      </w:r>
      <w:r w:rsidRPr="00A63F35">
        <w:rPr>
          <w:rFonts w:asciiTheme="minorHAnsi" w:hAnsiTheme="minorHAnsi" w:cstheme="minorHAnsi"/>
          <w:color w:val="auto"/>
          <w:sz w:val="22"/>
          <w:lang w:val="fr-FR" w:eastAsia="en-US"/>
        </w:rPr>
        <w:t xml:space="preserve">Te </w:t>
      </w:r>
      <w:proofErr w:type="spellStart"/>
      <w:r w:rsidRPr="00A63F35">
        <w:rPr>
          <w:rFonts w:asciiTheme="minorHAnsi" w:hAnsiTheme="minorHAnsi" w:cstheme="minorHAnsi"/>
          <w:color w:val="auto"/>
          <w:sz w:val="22"/>
          <w:lang w:val="fr-FR" w:eastAsia="en-US"/>
        </w:rPr>
        <w:t>whakaahua</w:t>
      </w:r>
      <w:proofErr w:type="spellEnd"/>
      <w:r w:rsidRPr="00A63F35">
        <w:rPr>
          <w:rFonts w:asciiTheme="minorHAnsi" w:hAnsiTheme="minorHAnsi" w:cstheme="minorHAnsi"/>
          <w:color w:val="auto"/>
          <w:sz w:val="22"/>
          <w:lang w:val="fr-FR" w:eastAsia="en-US"/>
        </w:rPr>
        <w:t xml:space="preserve"> </w:t>
      </w:r>
      <w:proofErr w:type="spellStart"/>
      <w:r w:rsidRPr="00A63F35">
        <w:rPr>
          <w:rFonts w:asciiTheme="minorHAnsi" w:hAnsiTheme="minorHAnsi" w:cstheme="minorHAnsi"/>
          <w:color w:val="auto"/>
          <w:sz w:val="22"/>
          <w:lang w:val="fr-FR" w:eastAsia="en-US"/>
        </w:rPr>
        <w:t>kētanga</w:t>
      </w:r>
      <w:proofErr w:type="spellEnd"/>
      <w:r w:rsidRPr="00A63F35">
        <w:rPr>
          <w:rFonts w:asciiTheme="minorHAnsi" w:hAnsiTheme="minorHAnsi" w:cstheme="minorHAnsi"/>
          <w:color w:val="auto"/>
          <w:sz w:val="22"/>
          <w:lang w:val="fr-FR" w:eastAsia="en-US"/>
        </w:rPr>
        <w:t xml:space="preserve"> o te </w:t>
      </w:r>
      <w:proofErr w:type="spellStart"/>
      <w:r w:rsidRPr="00A63F35">
        <w:rPr>
          <w:rFonts w:asciiTheme="minorHAnsi" w:hAnsiTheme="minorHAnsi" w:cstheme="minorHAnsi"/>
          <w:color w:val="auto"/>
          <w:sz w:val="22"/>
          <w:lang w:val="fr-FR" w:eastAsia="en-US"/>
        </w:rPr>
        <w:t>tangata</w:t>
      </w:r>
      <w:proofErr w:type="spellEnd"/>
      <w:r w:rsidRPr="00A63F35">
        <w:rPr>
          <w:rFonts w:asciiTheme="minorHAnsi" w:hAnsiTheme="minorHAnsi" w:cstheme="minorHAnsi"/>
          <w:color w:val="auto"/>
          <w:sz w:val="22"/>
          <w:lang w:val="fr-FR" w:eastAsia="en-US"/>
        </w:rPr>
        <w:t>.</w:t>
      </w:r>
    </w:p>
    <w:p w14:paraId="661254BF" w14:textId="77777777" w:rsidR="007222B6" w:rsidRPr="00A63F35" w:rsidRDefault="007222B6" w:rsidP="007222B6">
      <w:pPr>
        <w:keepNext/>
        <w:keepLines/>
        <w:pBdr>
          <w:top w:val="single" w:sz="4" w:space="0" w:color="000000"/>
          <w:bottom w:val="single" w:sz="4" w:space="0" w:color="000000"/>
        </w:pBdr>
        <w:shd w:val="clear" w:color="auto" w:fill="F2F2F2"/>
        <w:spacing w:before="240" w:after="180" w:line="240" w:lineRule="auto"/>
        <w:ind w:left="103" w:right="0" w:hanging="11"/>
        <w:jc w:val="left"/>
        <w:outlineLvl w:val="0"/>
        <w:rPr>
          <w:rFonts w:asciiTheme="minorHAnsi" w:hAnsiTheme="minorHAnsi" w:cstheme="minorHAnsi"/>
          <w:b/>
          <w:bCs/>
          <w:color w:val="auto"/>
          <w:sz w:val="22"/>
          <w:lang w:val="en-US" w:eastAsia="en-US"/>
        </w:rPr>
      </w:pPr>
      <w:r w:rsidRPr="00A63F35">
        <w:rPr>
          <w:rFonts w:asciiTheme="minorHAnsi" w:hAnsiTheme="minorHAnsi" w:cstheme="minorHAnsi"/>
          <w:b/>
          <w:bCs/>
          <w:color w:val="auto"/>
          <w:sz w:val="22"/>
          <w:lang w:val="en-US" w:eastAsia="en-US"/>
        </w:rPr>
        <w:t>Whitireia &amp; WelTec’s Values (</w:t>
      </w:r>
      <w:proofErr w:type="spellStart"/>
      <w:r w:rsidRPr="00A63F35">
        <w:rPr>
          <w:rFonts w:asciiTheme="minorHAnsi" w:hAnsiTheme="minorHAnsi" w:cstheme="minorHAnsi"/>
          <w:b/>
          <w:bCs/>
          <w:color w:val="auto"/>
          <w:sz w:val="22"/>
          <w:lang w:val="en-US" w:eastAsia="en-US"/>
        </w:rPr>
        <w:t>Ngā</w:t>
      </w:r>
      <w:proofErr w:type="spellEnd"/>
      <w:r w:rsidRPr="00A63F35">
        <w:rPr>
          <w:rFonts w:asciiTheme="minorHAnsi" w:hAnsiTheme="minorHAnsi" w:cstheme="minorHAnsi"/>
          <w:b/>
          <w:bCs/>
          <w:color w:val="auto"/>
          <w:sz w:val="22"/>
          <w:lang w:val="en-US" w:eastAsia="en-US"/>
        </w:rPr>
        <w:t xml:space="preserve"> Kaupapa e </w:t>
      </w:r>
      <w:proofErr w:type="spellStart"/>
      <w:r w:rsidRPr="00A63F35">
        <w:rPr>
          <w:rFonts w:asciiTheme="minorHAnsi" w:hAnsiTheme="minorHAnsi" w:cstheme="minorHAnsi"/>
          <w:b/>
          <w:bCs/>
          <w:color w:val="auto"/>
          <w:sz w:val="22"/>
          <w:lang w:val="en-US" w:eastAsia="en-US"/>
        </w:rPr>
        <w:t>whā</w:t>
      </w:r>
      <w:proofErr w:type="spellEnd"/>
      <w:r w:rsidRPr="00A63F35">
        <w:rPr>
          <w:rFonts w:asciiTheme="minorHAnsi" w:hAnsiTheme="minorHAnsi" w:cstheme="minorHAnsi"/>
          <w:b/>
          <w:bCs/>
          <w:color w:val="auto"/>
          <w:sz w:val="22"/>
          <w:lang w:val="en-US" w:eastAsia="en-US"/>
        </w:rPr>
        <w:t>)</w:t>
      </w:r>
    </w:p>
    <w:p w14:paraId="684A1B32" w14:textId="77777777" w:rsidR="007222B6" w:rsidRPr="00A63F35" w:rsidRDefault="007222B6" w:rsidP="007222B6">
      <w:pPr>
        <w:shd w:val="clear" w:color="auto" w:fill="FFFFFF"/>
        <w:spacing w:after="0" w:line="240" w:lineRule="auto"/>
        <w:ind w:left="142" w:right="0" w:firstLine="0"/>
        <w:jc w:val="left"/>
        <w:rPr>
          <w:rFonts w:asciiTheme="minorHAnsi" w:hAnsiTheme="minorHAnsi" w:cstheme="minorHAnsi"/>
          <w:color w:val="auto"/>
          <w:sz w:val="22"/>
          <w:lang w:val="en-US" w:eastAsia="en-US"/>
        </w:rPr>
      </w:pPr>
      <w:r w:rsidRPr="00A63F35">
        <w:rPr>
          <w:rFonts w:asciiTheme="minorHAnsi" w:hAnsiTheme="minorHAnsi" w:cstheme="minorHAnsi"/>
          <w:color w:val="auto"/>
          <w:sz w:val="22"/>
          <w:lang w:val="en-US" w:eastAsia="en-US"/>
        </w:rPr>
        <w:t xml:space="preserve">Our values are what define us as one of New Zealand’s most honoured tertiary institutions. Our faculty, kaimahi and </w:t>
      </w:r>
      <w:r w:rsidRPr="00A63F35">
        <w:rPr>
          <w:rFonts w:asciiTheme="minorHAnsi" w:hAnsiTheme="minorHAnsi" w:cstheme="minorHAnsi"/>
          <w:color w:val="auto"/>
          <w:sz w:val="22"/>
          <w:lang w:val="mi-NZ" w:eastAsia="en-US"/>
        </w:rPr>
        <w:t xml:space="preserve">ākonga </w:t>
      </w:r>
      <w:r w:rsidRPr="00A63F35">
        <w:rPr>
          <w:rFonts w:asciiTheme="minorHAnsi" w:hAnsiTheme="minorHAnsi" w:cstheme="minorHAnsi"/>
          <w:color w:val="auto"/>
          <w:sz w:val="22"/>
          <w:lang w:val="en-US" w:eastAsia="en-US"/>
        </w:rPr>
        <w:t>follow and live by our values.</w:t>
      </w:r>
    </w:p>
    <w:p w14:paraId="7E023802" w14:textId="77777777" w:rsidR="007222B6" w:rsidRPr="00A63F35" w:rsidRDefault="007222B6" w:rsidP="00437207">
      <w:pPr>
        <w:numPr>
          <w:ilvl w:val="0"/>
          <w:numId w:val="12"/>
        </w:numPr>
        <w:shd w:val="clear" w:color="auto" w:fill="FFFFFF"/>
        <w:spacing w:after="100" w:afterAutospacing="1" w:line="240" w:lineRule="auto"/>
        <w:ind w:right="0"/>
        <w:jc w:val="left"/>
        <w:rPr>
          <w:rFonts w:asciiTheme="minorHAnsi" w:hAnsiTheme="minorHAnsi" w:cstheme="minorHAnsi"/>
          <w:color w:val="auto"/>
          <w:sz w:val="22"/>
          <w:lang w:val="en-US" w:eastAsia="en-US"/>
        </w:rPr>
      </w:pPr>
      <w:r w:rsidRPr="00A63F35">
        <w:rPr>
          <w:rFonts w:asciiTheme="minorHAnsi" w:hAnsiTheme="minorHAnsi" w:cstheme="minorHAnsi"/>
          <w:color w:val="auto"/>
          <w:sz w:val="22"/>
          <w:lang w:val="en-US" w:eastAsia="en-US"/>
        </w:rPr>
        <w:t>Whakapapa</w:t>
      </w:r>
      <w:r>
        <w:rPr>
          <w:rFonts w:asciiTheme="minorHAnsi" w:hAnsiTheme="minorHAnsi" w:cstheme="minorHAnsi"/>
          <w:color w:val="auto"/>
          <w:sz w:val="22"/>
          <w:lang w:val="en-US" w:eastAsia="en-US"/>
        </w:rPr>
        <w:t xml:space="preserve"> (A sense of belonging for all learners)</w:t>
      </w:r>
    </w:p>
    <w:p w14:paraId="362BA5AE" w14:textId="3119CE0F" w:rsidR="007222B6" w:rsidRPr="00A63F35" w:rsidRDefault="00322B7B" w:rsidP="007222B6">
      <w:pPr>
        <w:numPr>
          <w:ilvl w:val="0"/>
          <w:numId w:val="12"/>
        </w:numPr>
        <w:shd w:val="clear" w:color="auto" w:fill="FFFFFF"/>
        <w:spacing w:before="100" w:beforeAutospacing="1" w:after="100" w:afterAutospacing="1" w:line="240" w:lineRule="auto"/>
        <w:ind w:right="0"/>
        <w:jc w:val="left"/>
        <w:rPr>
          <w:rFonts w:asciiTheme="minorHAnsi" w:hAnsiTheme="minorHAnsi" w:cstheme="minorHAnsi"/>
          <w:color w:val="auto"/>
          <w:sz w:val="22"/>
          <w:lang w:val="en-US" w:eastAsia="en-US"/>
        </w:rPr>
      </w:pPr>
      <w:r w:rsidRPr="00A63F35">
        <w:rPr>
          <w:rFonts w:asciiTheme="minorHAnsi" w:hAnsiTheme="minorHAnsi" w:cstheme="minorHAnsi"/>
          <w:color w:val="auto"/>
          <w:sz w:val="22"/>
          <w:lang w:val="en-US" w:eastAsia="en-US"/>
        </w:rPr>
        <w:t>Whanaungatanga</w:t>
      </w:r>
      <w:r w:rsidR="007222B6">
        <w:rPr>
          <w:rFonts w:asciiTheme="minorHAnsi" w:hAnsiTheme="minorHAnsi" w:cstheme="minorHAnsi"/>
          <w:color w:val="auto"/>
          <w:sz w:val="22"/>
          <w:lang w:val="en-US" w:eastAsia="en-US"/>
        </w:rPr>
        <w:t xml:space="preserve"> (Connected through partnerships)</w:t>
      </w:r>
    </w:p>
    <w:p w14:paraId="437FCEEA" w14:textId="5FDDF0CE" w:rsidR="007222B6" w:rsidRPr="00A63F35" w:rsidRDefault="007222B6" w:rsidP="1C6D6597">
      <w:pPr>
        <w:numPr>
          <w:ilvl w:val="0"/>
          <w:numId w:val="12"/>
        </w:numPr>
        <w:shd w:val="clear" w:color="auto" w:fill="FFFFFF" w:themeFill="background1"/>
        <w:spacing w:before="100" w:beforeAutospacing="1" w:after="100" w:afterAutospacing="1" w:line="240" w:lineRule="auto"/>
        <w:ind w:right="0"/>
        <w:jc w:val="left"/>
        <w:rPr>
          <w:rFonts w:asciiTheme="minorHAnsi" w:hAnsiTheme="minorHAnsi" w:cstheme="minorBidi"/>
          <w:color w:val="auto"/>
          <w:sz w:val="22"/>
          <w:lang w:val="en-US" w:eastAsia="en-US"/>
        </w:rPr>
      </w:pPr>
      <w:r w:rsidRPr="1C6D6597">
        <w:rPr>
          <w:rFonts w:asciiTheme="minorHAnsi" w:hAnsiTheme="minorHAnsi" w:cstheme="minorBidi"/>
          <w:color w:val="auto"/>
          <w:sz w:val="22"/>
          <w:lang w:val="en-US" w:eastAsia="en-US"/>
        </w:rPr>
        <w:t>Manaaki (Supporting, growing, challenging)</w:t>
      </w:r>
    </w:p>
    <w:p w14:paraId="0F0DFEA5" w14:textId="497557FF" w:rsidR="007222B6" w:rsidRPr="007222B6" w:rsidRDefault="007222B6" w:rsidP="4C6BD73F">
      <w:pPr>
        <w:numPr>
          <w:ilvl w:val="0"/>
          <w:numId w:val="12"/>
        </w:numPr>
        <w:shd w:val="clear" w:color="auto" w:fill="FFFFFF" w:themeFill="background1"/>
        <w:spacing w:before="100" w:beforeAutospacing="1" w:after="100" w:afterAutospacing="1" w:line="240" w:lineRule="auto"/>
        <w:ind w:right="0"/>
        <w:jc w:val="left"/>
        <w:rPr>
          <w:rFonts w:ascii="Calibri" w:eastAsia="Calibri" w:hAnsi="Calibri" w:cs="Calibri"/>
          <w:bCs/>
          <w:color w:val="auto"/>
          <w:sz w:val="22"/>
          <w:lang w:eastAsia="en-US"/>
        </w:rPr>
      </w:pPr>
      <w:r w:rsidRPr="007222B6">
        <w:rPr>
          <w:rFonts w:asciiTheme="minorHAnsi" w:hAnsiTheme="minorHAnsi" w:cstheme="minorHAnsi"/>
          <w:color w:val="auto"/>
          <w:sz w:val="22"/>
          <w:lang w:val="en-US" w:eastAsia="en-US"/>
        </w:rPr>
        <w:t>Tikanga (Doing things the right way, according to values</w:t>
      </w:r>
      <w:r w:rsidR="3F4A9741" w:rsidRPr="4C6BD73F">
        <w:rPr>
          <w:rFonts w:asciiTheme="minorHAnsi" w:hAnsiTheme="minorHAnsi" w:cstheme="minorBidi"/>
          <w:color w:val="auto"/>
          <w:sz w:val="22"/>
          <w:lang w:val="en-US" w:eastAsia="en-US"/>
        </w:rPr>
        <w:t>)</w:t>
      </w:r>
    </w:p>
    <w:p w14:paraId="5236AD09" w14:textId="77777777" w:rsidR="00BF380F" w:rsidRPr="00BF380F" w:rsidRDefault="00BF380F" w:rsidP="00BF380F">
      <w:pPr>
        <w:keepNext/>
        <w:keepLines/>
        <w:pBdr>
          <w:top w:val="single" w:sz="4" w:space="0" w:color="000000"/>
          <w:bottom w:val="single" w:sz="4" w:space="0" w:color="000000"/>
        </w:pBdr>
        <w:shd w:val="clear" w:color="auto" w:fill="F2F2F2"/>
        <w:spacing w:before="240" w:after="165" w:line="240" w:lineRule="auto"/>
        <w:ind w:left="103" w:right="0" w:hanging="11"/>
        <w:jc w:val="left"/>
        <w:outlineLvl w:val="0"/>
        <w:rPr>
          <w:rFonts w:ascii="Calibri" w:hAnsi="Calibri" w:cs="Calibri"/>
          <w:b/>
          <w:sz w:val="22"/>
        </w:rPr>
      </w:pPr>
      <w:r w:rsidRPr="00BF380F">
        <w:rPr>
          <w:rFonts w:ascii="Calibri" w:hAnsi="Calibri" w:cs="Calibri"/>
          <w:b/>
          <w:sz w:val="22"/>
        </w:rPr>
        <w:t xml:space="preserve">Position Purpose </w:t>
      </w:r>
      <w:r w:rsidRPr="00BF380F">
        <w:rPr>
          <w:rFonts w:ascii="Calibri" w:eastAsia="Calibri" w:hAnsi="Calibri" w:cs="Calibri"/>
          <w:b/>
          <w:i/>
          <w:sz w:val="22"/>
        </w:rPr>
        <w:t xml:space="preserve">(Take </w:t>
      </w:r>
      <w:proofErr w:type="spellStart"/>
      <w:r w:rsidRPr="00BF380F">
        <w:rPr>
          <w:rFonts w:ascii="Calibri" w:eastAsia="Calibri" w:hAnsi="Calibri" w:cs="Calibri"/>
          <w:b/>
          <w:i/>
          <w:sz w:val="22"/>
        </w:rPr>
        <w:t>Tūranga</w:t>
      </w:r>
      <w:proofErr w:type="spellEnd"/>
      <w:r w:rsidRPr="00BF380F">
        <w:rPr>
          <w:rFonts w:ascii="Calibri" w:eastAsia="Calibri" w:hAnsi="Calibri" w:cs="Calibri"/>
          <w:b/>
          <w:i/>
          <w:sz w:val="22"/>
        </w:rPr>
        <w:t>)</w:t>
      </w:r>
      <w:r w:rsidRPr="00BF380F">
        <w:rPr>
          <w:rFonts w:ascii="Calibri" w:hAnsi="Calibri" w:cs="Calibri"/>
          <w:b/>
          <w:sz w:val="22"/>
        </w:rPr>
        <w:t xml:space="preserve"> </w:t>
      </w:r>
    </w:p>
    <w:p w14:paraId="16991075" w14:textId="7B244072" w:rsidR="00BF380F" w:rsidRPr="00BF380F" w:rsidRDefault="00BF380F" w:rsidP="00BF380F">
      <w:pPr>
        <w:autoSpaceDE w:val="0"/>
        <w:autoSpaceDN w:val="0"/>
        <w:adjustRightInd w:val="0"/>
        <w:spacing w:before="120" w:after="120" w:line="240" w:lineRule="auto"/>
        <w:ind w:left="50" w:right="0" w:firstLine="0"/>
        <w:jc w:val="left"/>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To</w:t>
      </w:r>
      <w:r w:rsidRPr="00BF380F">
        <w:rPr>
          <w:rFonts w:ascii="Verdana" w:eastAsia="Calibri" w:hAnsi="Verdana" w:cs="Calibri"/>
          <w:bCs/>
          <w:color w:val="auto"/>
          <w:sz w:val="18"/>
          <w:szCs w:val="18"/>
          <w:lang w:eastAsia="en-US"/>
        </w:rPr>
        <w:t xml:space="preserve"> </w:t>
      </w:r>
      <w:r w:rsidRPr="00BF380F">
        <w:rPr>
          <w:rFonts w:ascii="Verdana" w:eastAsia="Calibri" w:hAnsi="Verdana" w:cs="Calibri"/>
          <w:bCs/>
          <w:sz w:val="18"/>
          <w:szCs w:val="18"/>
        </w:rPr>
        <w:t>lead and manage the academic team</w:t>
      </w:r>
      <w:r w:rsidRPr="00BF380F">
        <w:rPr>
          <w:rFonts w:ascii="Calibri" w:eastAsia="Calibri" w:hAnsi="Calibri" w:cs="Calibri"/>
          <w:bCs/>
          <w:color w:val="auto"/>
          <w:sz w:val="22"/>
          <w:lang w:eastAsia="en-US"/>
        </w:rPr>
        <w:t xml:space="preserve"> and ensure a high standard of teaching and an effective learning environment for </w:t>
      </w:r>
      <w:r w:rsidR="00876553">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w:t>
      </w:r>
    </w:p>
    <w:p w14:paraId="09191859" w14:textId="34E1FD11" w:rsidR="00BF380F" w:rsidRPr="00BF380F" w:rsidRDefault="00BF380F" w:rsidP="00BF380F">
      <w:pPr>
        <w:autoSpaceDE w:val="0"/>
        <w:autoSpaceDN w:val="0"/>
        <w:adjustRightInd w:val="0"/>
        <w:spacing w:before="120" w:after="121" w:line="240" w:lineRule="auto"/>
        <w:ind w:left="50" w:right="7" w:firstLine="0"/>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To lead and manage the development and delivery of quality programmes that meet the needs of </w:t>
      </w:r>
      <w:r w:rsidR="00232EB6">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/WDCs/employers/communities/professional bodies </w:t>
      </w:r>
      <w:proofErr w:type="gramStart"/>
      <w:r w:rsidRPr="00BF380F">
        <w:rPr>
          <w:rFonts w:ascii="Calibri" w:eastAsia="Calibri" w:hAnsi="Calibri" w:cs="Calibri"/>
          <w:bCs/>
          <w:color w:val="auto"/>
          <w:sz w:val="22"/>
          <w:lang w:eastAsia="en-US"/>
        </w:rPr>
        <w:t>and also</w:t>
      </w:r>
      <w:proofErr w:type="gramEnd"/>
      <w:r w:rsidRPr="00BF380F">
        <w:rPr>
          <w:rFonts w:ascii="Calibri" w:eastAsia="Calibri" w:hAnsi="Calibri" w:cs="Calibri"/>
          <w:bCs/>
          <w:color w:val="auto"/>
          <w:sz w:val="22"/>
          <w:lang w:eastAsia="en-US"/>
        </w:rPr>
        <w:t xml:space="preserve"> meet NZQA standards. </w:t>
      </w:r>
    </w:p>
    <w:p w14:paraId="22C7B885" w14:textId="77777777" w:rsidR="00BF380F" w:rsidRPr="00BF380F" w:rsidRDefault="00BF380F" w:rsidP="00BF380F">
      <w:pPr>
        <w:autoSpaceDE w:val="0"/>
        <w:autoSpaceDN w:val="0"/>
        <w:adjustRightInd w:val="0"/>
        <w:spacing w:before="120" w:after="120" w:line="240" w:lineRule="auto"/>
        <w:ind w:left="50" w:right="7" w:firstLine="0"/>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To actively contribute to the strategic development and leadership within the </w:t>
      </w:r>
      <w:proofErr w:type="gramStart"/>
      <w:r w:rsidRPr="00BF380F">
        <w:rPr>
          <w:rFonts w:ascii="Calibri" w:eastAsia="Calibri" w:hAnsi="Calibri" w:cs="Calibri"/>
          <w:bCs/>
          <w:color w:val="auto"/>
          <w:sz w:val="22"/>
          <w:lang w:eastAsia="en-US"/>
        </w:rPr>
        <w:t>School</w:t>
      </w:r>
      <w:proofErr w:type="gramEnd"/>
      <w:r w:rsidRPr="00BF380F">
        <w:rPr>
          <w:rFonts w:ascii="Calibri" w:eastAsia="Calibri" w:hAnsi="Calibri" w:cs="Calibri"/>
          <w:bCs/>
          <w:color w:val="auto"/>
          <w:sz w:val="22"/>
          <w:lang w:eastAsia="en-US"/>
        </w:rPr>
        <w:t xml:space="preserve">. </w:t>
      </w:r>
    </w:p>
    <w:p w14:paraId="62FE83E8" w14:textId="38C94150" w:rsidR="00BF380F" w:rsidRPr="00BF380F" w:rsidRDefault="00BF380F" w:rsidP="00BF380F">
      <w:pPr>
        <w:autoSpaceDE w:val="0"/>
        <w:autoSpaceDN w:val="0"/>
        <w:adjustRightInd w:val="0"/>
        <w:spacing w:before="120" w:after="139"/>
        <w:ind w:left="50" w:right="7" w:firstLine="0"/>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The Programme Manager is a member of the School Leadership Team. </w:t>
      </w:r>
    </w:p>
    <w:p w14:paraId="591740F5" w14:textId="77777777" w:rsidR="00BF380F" w:rsidRPr="00BF380F" w:rsidRDefault="00BF380F" w:rsidP="00BF380F">
      <w:pPr>
        <w:keepNext/>
        <w:keepLines/>
        <w:pBdr>
          <w:top w:val="single" w:sz="4" w:space="0" w:color="000000"/>
          <w:bottom w:val="single" w:sz="4" w:space="0" w:color="000000"/>
        </w:pBdr>
        <w:shd w:val="clear" w:color="auto" w:fill="F2F2F2"/>
        <w:spacing w:before="240" w:after="180" w:line="240" w:lineRule="auto"/>
        <w:ind w:left="103" w:right="0" w:hanging="11"/>
        <w:jc w:val="left"/>
        <w:outlineLvl w:val="0"/>
        <w:rPr>
          <w:rFonts w:ascii="Calibri" w:hAnsi="Calibri" w:cs="Calibri"/>
          <w:b/>
          <w:sz w:val="22"/>
        </w:rPr>
      </w:pPr>
      <w:r w:rsidRPr="00BF380F">
        <w:rPr>
          <w:rFonts w:ascii="Calibri" w:hAnsi="Calibri" w:cs="Calibri"/>
          <w:b/>
          <w:sz w:val="22"/>
        </w:rPr>
        <w:t xml:space="preserve">Key Accountabilities </w:t>
      </w:r>
      <w:r w:rsidRPr="00BF380F">
        <w:rPr>
          <w:rFonts w:ascii="Calibri" w:eastAsia="Calibri" w:hAnsi="Calibri" w:cs="Calibri"/>
          <w:b/>
          <w:i/>
          <w:sz w:val="22"/>
        </w:rPr>
        <w:t>(</w:t>
      </w:r>
      <w:proofErr w:type="spellStart"/>
      <w:r w:rsidRPr="00BF380F">
        <w:rPr>
          <w:rFonts w:ascii="Calibri" w:eastAsia="Calibri" w:hAnsi="Calibri" w:cs="Calibri"/>
          <w:b/>
          <w:i/>
          <w:sz w:val="22"/>
        </w:rPr>
        <w:t>Ngā</w:t>
      </w:r>
      <w:proofErr w:type="spellEnd"/>
      <w:r w:rsidRPr="00BF380F">
        <w:rPr>
          <w:rFonts w:ascii="Calibri" w:eastAsia="Calibri" w:hAnsi="Calibri" w:cs="Calibri"/>
          <w:b/>
          <w:i/>
          <w:sz w:val="22"/>
        </w:rPr>
        <w:t xml:space="preserve"> </w:t>
      </w:r>
      <w:proofErr w:type="spellStart"/>
      <w:r w:rsidRPr="00BF380F">
        <w:rPr>
          <w:rFonts w:ascii="Calibri" w:eastAsia="Calibri" w:hAnsi="Calibri" w:cs="Calibri"/>
          <w:b/>
          <w:i/>
          <w:sz w:val="22"/>
        </w:rPr>
        <w:t>takohanga</w:t>
      </w:r>
      <w:proofErr w:type="spellEnd"/>
      <w:r w:rsidRPr="00BF380F">
        <w:rPr>
          <w:rFonts w:ascii="Calibri" w:eastAsia="Calibri" w:hAnsi="Calibri" w:cs="Calibri"/>
          <w:b/>
          <w:i/>
          <w:sz w:val="22"/>
        </w:rPr>
        <w:t xml:space="preserve"> </w:t>
      </w:r>
      <w:proofErr w:type="spellStart"/>
      <w:r w:rsidRPr="00BF380F">
        <w:rPr>
          <w:rFonts w:ascii="Calibri" w:eastAsia="Calibri" w:hAnsi="Calibri" w:cs="Calibri"/>
          <w:b/>
          <w:i/>
          <w:sz w:val="22"/>
        </w:rPr>
        <w:t>matua</w:t>
      </w:r>
      <w:proofErr w:type="spellEnd"/>
      <w:r w:rsidRPr="00BF380F">
        <w:rPr>
          <w:rFonts w:ascii="Calibri" w:eastAsia="Calibri" w:hAnsi="Calibri" w:cs="Calibri"/>
          <w:b/>
          <w:i/>
          <w:sz w:val="22"/>
        </w:rPr>
        <w:t>)</w:t>
      </w:r>
      <w:r w:rsidRPr="00BF380F">
        <w:rPr>
          <w:rFonts w:ascii="Calibri" w:hAnsi="Calibri" w:cs="Calibri"/>
          <w:b/>
          <w:sz w:val="22"/>
        </w:rPr>
        <w:t xml:space="preserve"> </w:t>
      </w:r>
    </w:p>
    <w:p w14:paraId="37DB7FF0" w14:textId="1A9882B8" w:rsidR="00BF380F" w:rsidRPr="00BF380F" w:rsidRDefault="00BF380F" w:rsidP="00BF380F">
      <w:pPr>
        <w:keepNext/>
        <w:keepLines/>
        <w:spacing w:before="240" w:after="240" w:line="240" w:lineRule="auto"/>
        <w:ind w:left="103" w:right="0" w:hanging="11"/>
        <w:jc w:val="left"/>
        <w:outlineLvl w:val="0"/>
        <w:rPr>
          <w:rFonts w:ascii="Calibri" w:hAnsi="Calibri" w:cs="Calibri"/>
          <w:b/>
          <w:sz w:val="22"/>
        </w:rPr>
      </w:pPr>
      <w:r w:rsidRPr="00BF380F">
        <w:rPr>
          <w:rFonts w:ascii="Calibri" w:hAnsi="Calibri" w:cs="Calibri"/>
          <w:b/>
          <w:sz w:val="22"/>
        </w:rPr>
        <w:t xml:space="preserve">School and Programme Leadership  </w:t>
      </w:r>
    </w:p>
    <w:p w14:paraId="7AC7FD50" w14:textId="485D3807" w:rsidR="00BF380F" w:rsidRPr="00BF380F" w:rsidRDefault="00BF380F" w:rsidP="008F16F1">
      <w:pPr>
        <w:numPr>
          <w:ilvl w:val="0"/>
          <w:numId w:val="1"/>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Provide strong leadership for academic staff teaching on the programme or programmes within the portfolio and ensure academic </w:t>
      </w:r>
      <w:r w:rsidR="008861E8">
        <w:rPr>
          <w:rFonts w:ascii="Calibri" w:eastAsia="Calibri" w:hAnsi="Calibri" w:cs="Calibri"/>
          <w:bCs/>
          <w:color w:val="auto"/>
          <w:sz w:val="22"/>
          <w:lang w:eastAsia="en-US"/>
        </w:rPr>
        <w:t>kaimahi</w:t>
      </w:r>
      <w:r w:rsidRPr="00BF380F">
        <w:rPr>
          <w:rFonts w:ascii="Calibri" w:eastAsia="Calibri" w:hAnsi="Calibri" w:cs="Calibri"/>
          <w:bCs/>
          <w:color w:val="auto"/>
          <w:sz w:val="22"/>
          <w:lang w:eastAsia="en-US"/>
        </w:rPr>
        <w:t xml:space="preserve"> know what they need to be doing to contribute to the success of the </w:t>
      </w:r>
      <w:proofErr w:type="gramStart"/>
      <w:r w:rsidRPr="00BF380F">
        <w:rPr>
          <w:rFonts w:ascii="Calibri" w:eastAsia="Calibri" w:hAnsi="Calibri" w:cs="Calibri"/>
          <w:bCs/>
          <w:color w:val="auto"/>
          <w:sz w:val="22"/>
          <w:lang w:eastAsia="en-US"/>
        </w:rPr>
        <w:t>School</w:t>
      </w:r>
      <w:r w:rsidR="00331833">
        <w:rPr>
          <w:rFonts w:ascii="Calibri" w:eastAsia="Calibri" w:hAnsi="Calibri" w:cs="Calibri"/>
          <w:bCs/>
          <w:color w:val="auto"/>
          <w:sz w:val="22"/>
          <w:lang w:eastAsia="en-US"/>
        </w:rPr>
        <w:t>’</w:t>
      </w:r>
      <w:r w:rsidRPr="00BF380F">
        <w:rPr>
          <w:rFonts w:ascii="Calibri" w:eastAsia="Calibri" w:hAnsi="Calibri" w:cs="Calibri"/>
          <w:bCs/>
          <w:color w:val="auto"/>
          <w:sz w:val="22"/>
          <w:lang w:eastAsia="en-US"/>
        </w:rPr>
        <w:t>s</w:t>
      </w:r>
      <w:proofErr w:type="gramEnd"/>
      <w:r w:rsidRPr="00BF380F">
        <w:rPr>
          <w:rFonts w:ascii="Calibri" w:eastAsia="Calibri" w:hAnsi="Calibri" w:cs="Calibri"/>
          <w:bCs/>
          <w:color w:val="auto"/>
          <w:sz w:val="22"/>
          <w:lang w:eastAsia="en-US"/>
        </w:rPr>
        <w:t xml:space="preserve"> programmes. </w:t>
      </w:r>
    </w:p>
    <w:p w14:paraId="7A509BF5" w14:textId="77777777" w:rsidR="00BF380F" w:rsidRPr="00BF380F" w:rsidRDefault="00BF380F" w:rsidP="008F16F1">
      <w:pPr>
        <w:numPr>
          <w:ilvl w:val="0"/>
          <w:numId w:val="1"/>
        </w:numPr>
        <w:autoSpaceDE w:val="0"/>
        <w:autoSpaceDN w:val="0"/>
        <w:adjustRightInd w:val="0"/>
        <w:spacing w:after="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Work with the Head of School and other Programme Managers to ensure a coordinated approach is taken to School planning.</w:t>
      </w:r>
      <w:r w:rsidRPr="00BF380F">
        <w:rPr>
          <w:rFonts w:ascii="Calibri" w:eastAsia="Calibri" w:hAnsi="Calibri" w:cs="Calibri"/>
          <w:b/>
          <w:bCs/>
          <w:color w:val="auto"/>
          <w:sz w:val="22"/>
          <w:lang w:eastAsia="en-US"/>
        </w:rPr>
        <w:t xml:space="preserve"> </w:t>
      </w:r>
    </w:p>
    <w:p w14:paraId="0F967F1A" w14:textId="239C1F12" w:rsidR="00BF380F" w:rsidRPr="00BF380F" w:rsidRDefault="00BF380F" w:rsidP="008F16F1">
      <w:pPr>
        <w:numPr>
          <w:ilvl w:val="0"/>
          <w:numId w:val="1"/>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Actively identify and implement strategies that contribute </w:t>
      </w:r>
      <w:r w:rsidR="7DF56E80" w:rsidRPr="21C94CAC">
        <w:rPr>
          <w:rFonts w:ascii="Calibri" w:eastAsia="Calibri" w:hAnsi="Calibri" w:cs="Calibri"/>
          <w:color w:val="auto"/>
          <w:sz w:val="22"/>
          <w:lang w:eastAsia="en-US"/>
        </w:rPr>
        <w:t xml:space="preserve">and improve </w:t>
      </w:r>
      <w:r w:rsidRPr="00BF380F">
        <w:rPr>
          <w:rFonts w:ascii="Calibri" w:eastAsia="Calibri" w:hAnsi="Calibri" w:cs="Calibri"/>
          <w:bCs/>
          <w:color w:val="auto"/>
          <w:sz w:val="22"/>
          <w:lang w:eastAsia="en-US"/>
        </w:rPr>
        <w:t xml:space="preserve">to School performance, particularly in the areas of resource management, quality of academic teaching and outcomes for </w:t>
      </w:r>
      <w:r w:rsidR="004E0F9B">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w:t>
      </w:r>
    </w:p>
    <w:p w14:paraId="1B96CC09" w14:textId="5EC2CAB0" w:rsidR="00BF380F" w:rsidRPr="00BF380F" w:rsidRDefault="00BF380F" w:rsidP="008F16F1">
      <w:pPr>
        <w:numPr>
          <w:ilvl w:val="0"/>
          <w:numId w:val="1"/>
        </w:numPr>
        <w:autoSpaceDE w:val="0"/>
        <w:autoSpaceDN w:val="0"/>
        <w:adjustRightInd w:val="0"/>
        <w:spacing w:after="26" w:line="311"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Help drive a positive culture within the </w:t>
      </w:r>
      <w:proofErr w:type="gramStart"/>
      <w:r w:rsidRPr="00BF380F">
        <w:rPr>
          <w:rFonts w:ascii="Calibri" w:eastAsia="Calibri" w:hAnsi="Calibri" w:cs="Calibri"/>
          <w:bCs/>
          <w:color w:val="auto"/>
          <w:sz w:val="22"/>
          <w:lang w:eastAsia="en-US"/>
        </w:rPr>
        <w:t>School</w:t>
      </w:r>
      <w:proofErr w:type="gramEnd"/>
      <w:r w:rsidRPr="00BF380F">
        <w:rPr>
          <w:rFonts w:ascii="Calibri" w:eastAsia="Calibri" w:hAnsi="Calibri" w:cs="Calibri"/>
          <w:bCs/>
          <w:color w:val="auto"/>
          <w:sz w:val="22"/>
          <w:lang w:eastAsia="en-US"/>
        </w:rPr>
        <w:t xml:space="preserve"> that inspires and engages </w:t>
      </w:r>
      <w:r w:rsidR="0098494E">
        <w:rPr>
          <w:rFonts w:ascii="Calibri" w:eastAsia="Calibri" w:hAnsi="Calibri" w:cs="Calibri"/>
          <w:bCs/>
          <w:color w:val="auto"/>
          <w:sz w:val="22"/>
          <w:lang w:eastAsia="en-US"/>
        </w:rPr>
        <w:t>kaimahi</w:t>
      </w:r>
      <w:r w:rsidRPr="00BF380F">
        <w:rPr>
          <w:rFonts w:ascii="Calibri" w:eastAsia="Calibri" w:hAnsi="Calibri" w:cs="Calibri"/>
          <w:bCs/>
          <w:color w:val="auto"/>
          <w:sz w:val="22"/>
          <w:lang w:eastAsia="en-US"/>
        </w:rPr>
        <w:t xml:space="preserve">. </w:t>
      </w:r>
    </w:p>
    <w:p w14:paraId="031E2E1B" w14:textId="77777777" w:rsidR="00BF380F" w:rsidRPr="00BF380F" w:rsidRDefault="00BF380F" w:rsidP="008F16F1">
      <w:pPr>
        <w:numPr>
          <w:ilvl w:val="0"/>
          <w:numId w:val="1"/>
        </w:numPr>
        <w:autoSpaceDE w:val="0"/>
        <w:autoSpaceDN w:val="0"/>
        <w:adjustRightInd w:val="0"/>
        <w:spacing w:after="24"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Effectively manage the team in an appropriate and professional manner.  Promote good relationships and demonstrate appropriate behaviours.   </w:t>
      </w:r>
    </w:p>
    <w:p w14:paraId="37DB7FD0" w14:textId="0DCF202A" w:rsidR="00BF380F" w:rsidRPr="00BF380F" w:rsidRDefault="00BF380F" w:rsidP="00BF380F">
      <w:pPr>
        <w:numPr>
          <w:ilvl w:val="0"/>
          <w:numId w:val="1"/>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Oversee and manage </w:t>
      </w:r>
      <w:r w:rsidR="00C86CBD">
        <w:rPr>
          <w:rFonts w:ascii="Calibri" w:eastAsia="Calibri" w:hAnsi="Calibri" w:cs="Calibri"/>
          <w:bCs/>
          <w:color w:val="auto"/>
          <w:sz w:val="22"/>
          <w:lang w:eastAsia="en-US"/>
        </w:rPr>
        <w:t>kaimahi</w:t>
      </w:r>
      <w:r w:rsidRPr="00BF380F">
        <w:rPr>
          <w:rFonts w:ascii="Calibri" w:eastAsia="Calibri" w:hAnsi="Calibri" w:cs="Calibri"/>
          <w:bCs/>
          <w:color w:val="auto"/>
          <w:sz w:val="22"/>
          <w:lang w:eastAsia="en-US"/>
        </w:rPr>
        <w:t xml:space="preserve"> recruitment, performance reviews, promotions, and salary reviews of the team within relevant policies, procedures and relevant employment agreements. </w:t>
      </w:r>
    </w:p>
    <w:p w14:paraId="7AC32105" w14:textId="14D2D5B5" w:rsidR="00BF380F" w:rsidRPr="00BF380F" w:rsidRDefault="00BF380F" w:rsidP="00BF380F">
      <w:pPr>
        <w:numPr>
          <w:ilvl w:val="0"/>
          <w:numId w:val="1"/>
        </w:numPr>
        <w:autoSpaceDE w:val="0"/>
        <w:autoSpaceDN w:val="0"/>
        <w:adjustRightInd w:val="0"/>
        <w:spacing w:before="120" w:after="127" w:line="243"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Assist and encourage </w:t>
      </w:r>
      <w:r w:rsidR="00BE7365">
        <w:rPr>
          <w:rFonts w:ascii="Calibri" w:eastAsia="Calibri" w:hAnsi="Calibri" w:cs="Calibri"/>
          <w:bCs/>
          <w:color w:val="auto"/>
          <w:sz w:val="22"/>
          <w:lang w:eastAsia="en-US"/>
        </w:rPr>
        <w:t>kaimahi</w:t>
      </w:r>
      <w:r w:rsidRPr="00BF380F">
        <w:rPr>
          <w:rFonts w:ascii="Calibri" w:eastAsia="Calibri" w:hAnsi="Calibri" w:cs="Calibri"/>
          <w:bCs/>
          <w:color w:val="auto"/>
          <w:sz w:val="22"/>
          <w:lang w:eastAsia="en-US"/>
        </w:rPr>
        <w:t xml:space="preserve"> development including fostering research, upgrading of specific skills and qualifications, and maintaining registration/professional membership. This includes working with </w:t>
      </w:r>
      <w:r w:rsidR="00BE7365">
        <w:rPr>
          <w:rFonts w:ascii="Calibri" w:eastAsia="Calibri" w:hAnsi="Calibri" w:cs="Calibri"/>
          <w:bCs/>
          <w:color w:val="auto"/>
          <w:sz w:val="22"/>
          <w:lang w:eastAsia="en-US"/>
        </w:rPr>
        <w:t>kaimahi</w:t>
      </w:r>
      <w:r w:rsidRPr="00BF380F">
        <w:rPr>
          <w:rFonts w:ascii="Calibri" w:eastAsia="Calibri" w:hAnsi="Calibri" w:cs="Calibri"/>
          <w:bCs/>
          <w:color w:val="auto"/>
          <w:sz w:val="22"/>
          <w:lang w:eastAsia="en-US"/>
        </w:rPr>
        <w:t xml:space="preserve"> to create a professional development plan and supervising its implementation. </w:t>
      </w:r>
    </w:p>
    <w:p w14:paraId="2AD6BCCC" w14:textId="43FA071B" w:rsidR="00BF380F" w:rsidRPr="00BF380F" w:rsidRDefault="00BF380F" w:rsidP="00BF380F">
      <w:pPr>
        <w:numPr>
          <w:ilvl w:val="0"/>
          <w:numId w:val="1"/>
        </w:numPr>
        <w:autoSpaceDE w:val="0"/>
        <w:autoSpaceDN w:val="0"/>
        <w:adjustRightInd w:val="0"/>
        <w:spacing w:before="120" w:after="21"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Ensure that teaching evaluations (self, peer, </w:t>
      </w:r>
      <w:r w:rsidR="00484ECB">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and manager) are completed annually as per School procedure and/or agreed with the Head of School.</w:t>
      </w:r>
    </w:p>
    <w:p w14:paraId="0B159AE1" w14:textId="1FFEFB42" w:rsidR="00BF380F" w:rsidRPr="00BF380F" w:rsidRDefault="00BF380F" w:rsidP="00BF380F">
      <w:pPr>
        <w:numPr>
          <w:ilvl w:val="0"/>
          <w:numId w:val="1"/>
        </w:numPr>
        <w:autoSpaceDE w:val="0"/>
        <w:autoSpaceDN w:val="0"/>
        <w:adjustRightInd w:val="0"/>
        <w:spacing w:before="120" w:after="30" w:line="306"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lastRenderedPageBreak/>
        <w:t xml:space="preserve">Align </w:t>
      </w:r>
      <w:r w:rsidR="00484ECB">
        <w:rPr>
          <w:rFonts w:ascii="Calibri" w:eastAsia="Calibri" w:hAnsi="Calibri" w:cs="Calibri"/>
          <w:bCs/>
          <w:color w:val="auto"/>
          <w:sz w:val="22"/>
          <w:lang w:eastAsia="en-US"/>
        </w:rPr>
        <w:t>kaimahi</w:t>
      </w:r>
      <w:r w:rsidRPr="00BF380F">
        <w:rPr>
          <w:rFonts w:ascii="Calibri" w:eastAsia="Calibri" w:hAnsi="Calibri" w:cs="Calibri"/>
          <w:bCs/>
          <w:color w:val="auto"/>
          <w:sz w:val="22"/>
          <w:lang w:eastAsia="en-US"/>
        </w:rPr>
        <w:t xml:space="preserve"> leave plans with programme delivery timetables and requirements. </w:t>
      </w:r>
    </w:p>
    <w:p w14:paraId="56E36920" w14:textId="0AE9FE21" w:rsidR="00BF380F" w:rsidRPr="00BF380F" w:rsidRDefault="00BF380F" w:rsidP="00BF380F">
      <w:pPr>
        <w:numPr>
          <w:ilvl w:val="0"/>
          <w:numId w:val="1"/>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Ensure programmes meet quality assurance requirements e.g. assessment and moderation</w:t>
      </w:r>
      <w:r w:rsidR="00FF01D1">
        <w:rPr>
          <w:rFonts w:ascii="Calibri" w:eastAsia="Calibri" w:hAnsi="Calibri" w:cs="Calibri"/>
          <w:bCs/>
          <w:color w:val="auto"/>
          <w:sz w:val="22"/>
          <w:lang w:eastAsia="en-US"/>
        </w:rPr>
        <w:t>.</w:t>
      </w:r>
    </w:p>
    <w:p w14:paraId="6D44E416" w14:textId="77777777" w:rsidR="00BF380F" w:rsidRPr="00BF380F" w:rsidRDefault="00BF380F" w:rsidP="00BF380F">
      <w:pPr>
        <w:numPr>
          <w:ilvl w:val="0"/>
          <w:numId w:val="1"/>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Ensure that planning and preparation for programme delivery are timely and accurate. </w:t>
      </w:r>
    </w:p>
    <w:p w14:paraId="06EF1CAD" w14:textId="77777777" w:rsidR="00BF380F" w:rsidRPr="00BF380F" w:rsidRDefault="00BF380F" w:rsidP="00BF380F">
      <w:pPr>
        <w:numPr>
          <w:ilvl w:val="0"/>
          <w:numId w:val="1"/>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Maintain a strong critical overview of the programmes and provide advice for the Head of School about achieving improvement as appropriate. </w:t>
      </w:r>
    </w:p>
    <w:p w14:paraId="1E2BD5EB" w14:textId="564C798C" w:rsidR="00BF380F" w:rsidRPr="00BF380F" w:rsidRDefault="00BF380F" w:rsidP="00BF380F">
      <w:pPr>
        <w:numPr>
          <w:ilvl w:val="0"/>
          <w:numId w:val="1"/>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Contribute to and participate in Achievement Committee/ Board of Studies meetings relevant to the position</w:t>
      </w:r>
      <w:r w:rsidR="002A14C5">
        <w:rPr>
          <w:rFonts w:ascii="Calibri" w:eastAsia="Calibri" w:hAnsi="Calibri" w:cs="Calibri"/>
          <w:b/>
          <w:bCs/>
          <w:color w:val="auto"/>
          <w:sz w:val="22"/>
          <w:lang w:eastAsia="en-US"/>
        </w:rPr>
        <w:t>.</w:t>
      </w:r>
    </w:p>
    <w:p w14:paraId="12BA4D46" w14:textId="77777777" w:rsidR="00BF380F" w:rsidRPr="00BF380F" w:rsidRDefault="00BF380F" w:rsidP="00BF380F">
      <w:pPr>
        <w:keepNext/>
        <w:keepLines/>
        <w:spacing w:before="240" w:after="240" w:line="240" w:lineRule="auto"/>
        <w:ind w:left="103" w:right="0" w:hanging="11"/>
        <w:jc w:val="left"/>
        <w:outlineLvl w:val="0"/>
        <w:rPr>
          <w:rFonts w:ascii="Calibri" w:hAnsi="Calibri" w:cs="Calibri"/>
          <w:b/>
          <w:sz w:val="22"/>
        </w:rPr>
      </w:pPr>
      <w:r w:rsidRPr="00BF380F">
        <w:rPr>
          <w:rFonts w:ascii="Calibri" w:hAnsi="Calibri" w:cs="Calibri"/>
          <w:b/>
          <w:sz w:val="22"/>
        </w:rPr>
        <w:t xml:space="preserve">Teaching and learning </w:t>
      </w:r>
    </w:p>
    <w:p w14:paraId="1033330D" w14:textId="02BF728D" w:rsidR="00BF380F" w:rsidRPr="00BF380F" w:rsidRDefault="00BF380F" w:rsidP="00BF380F">
      <w:pPr>
        <w:numPr>
          <w:ilvl w:val="0"/>
          <w:numId w:val="2"/>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Lead academic </w:t>
      </w:r>
      <w:r w:rsidR="00484ECB">
        <w:rPr>
          <w:rFonts w:ascii="Calibri" w:eastAsia="Calibri" w:hAnsi="Calibri" w:cs="Calibri"/>
          <w:bCs/>
          <w:color w:val="auto"/>
          <w:sz w:val="22"/>
          <w:lang w:eastAsia="en-US"/>
        </w:rPr>
        <w:t>kaimahi</w:t>
      </w:r>
      <w:r w:rsidRPr="00BF380F">
        <w:rPr>
          <w:rFonts w:ascii="Calibri" w:eastAsia="Calibri" w:hAnsi="Calibri" w:cs="Calibri"/>
          <w:bCs/>
          <w:color w:val="auto"/>
          <w:sz w:val="22"/>
          <w:lang w:eastAsia="en-US"/>
        </w:rPr>
        <w:t xml:space="preserve"> in creating an effective learning environment through application of techniques and resources that facilitate </w:t>
      </w:r>
      <w:r w:rsidR="00EB0DF3">
        <w:rPr>
          <w:rFonts w:ascii="Calibri" w:eastAsia="Calibri" w:hAnsi="Calibri" w:cs="Calibri"/>
          <w:bCs/>
          <w:color w:val="auto"/>
          <w:sz w:val="22"/>
          <w:lang w:eastAsia="en-US"/>
        </w:rPr>
        <w:t>ākong</w:t>
      </w:r>
      <w:r w:rsidR="00957CF0">
        <w:rPr>
          <w:rFonts w:ascii="Calibri" w:eastAsia="Calibri" w:hAnsi="Calibri" w:cs="Calibri"/>
          <w:bCs/>
          <w:color w:val="auto"/>
          <w:sz w:val="22"/>
          <w:lang w:eastAsia="en-US"/>
        </w:rPr>
        <w:t>a</w:t>
      </w:r>
      <w:r w:rsidRPr="00BF380F">
        <w:rPr>
          <w:rFonts w:ascii="Calibri" w:eastAsia="Calibri" w:hAnsi="Calibri" w:cs="Calibri"/>
          <w:bCs/>
          <w:color w:val="auto"/>
          <w:sz w:val="22"/>
          <w:lang w:eastAsia="en-US"/>
        </w:rPr>
        <w:t xml:space="preserve"> learning and achieve stated learning objectives. </w:t>
      </w:r>
    </w:p>
    <w:p w14:paraId="173A2B2E" w14:textId="77777777" w:rsidR="00BF380F" w:rsidRPr="00BF380F" w:rsidRDefault="00BF380F" w:rsidP="00BF380F">
      <w:pPr>
        <w:numPr>
          <w:ilvl w:val="0"/>
          <w:numId w:val="2"/>
        </w:numPr>
        <w:autoSpaceDE w:val="0"/>
        <w:autoSpaceDN w:val="0"/>
        <w:adjustRightInd w:val="0"/>
        <w:spacing w:before="120" w:after="1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Ensure effective teaching in classroom/other areas including workshops, labs etc.  </w:t>
      </w:r>
    </w:p>
    <w:p w14:paraId="2D9732B1" w14:textId="6466D339" w:rsidR="00BF380F" w:rsidRPr="00BF380F" w:rsidRDefault="00BF380F" w:rsidP="00BF380F">
      <w:pPr>
        <w:numPr>
          <w:ilvl w:val="0"/>
          <w:numId w:val="2"/>
        </w:numPr>
        <w:autoSpaceDE w:val="0"/>
        <w:autoSpaceDN w:val="0"/>
        <w:adjustRightInd w:val="0"/>
        <w:spacing w:before="120" w:after="39"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Ensure effective monitoring and recording of </w:t>
      </w:r>
      <w:r w:rsidR="00EB0DF3">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achievement with the programme/s within the portfolio</w:t>
      </w:r>
      <w:r w:rsidR="6733E37D" w:rsidRPr="18473FAB">
        <w:rPr>
          <w:rFonts w:ascii="Calibri" w:eastAsia="Calibri" w:hAnsi="Calibri" w:cs="Calibri"/>
          <w:color w:val="auto"/>
          <w:sz w:val="22"/>
          <w:lang w:eastAsia="en-US"/>
        </w:rPr>
        <w:t>.</w:t>
      </w:r>
    </w:p>
    <w:p w14:paraId="099C8020" w14:textId="77777777" w:rsidR="00BF380F" w:rsidRPr="00BF380F" w:rsidRDefault="00BF380F" w:rsidP="00BF380F">
      <w:pPr>
        <w:keepNext/>
        <w:keepLines/>
        <w:spacing w:before="240" w:after="240" w:line="240" w:lineRule="auto"/>
        <w:ind w:left="103" w:right="0" w:hanging="11"/>
        <w:jc w:val="left"/>
        <w:outlineLvl w:val="0"/>
        <w:rPr>
          <w:rFonts w:ascii="Calibri" w:hAnsi="Calibri" w:cs="Calibri"/>
          <w:b/>
          <w:sz w:val="22"/>
        </w:rPr>
      </w:pPr>
      <w:r w:rsidRPr="00BF380F">
        <w:rPr>
          <w:rFonts w:ascii="Calibri" w:hAnsi="Calibri" w:cs="Calibri"/>
          <w:b/>
          <w:sz w:val="22"/>
        </w:rPr>
        <w:t xml:space="preserve">Research </w:t>
      </w:r>
    </w:p>
    <w:p w14:paraId="53EC035F" w14:textId="77777777" w:rsidR="00BF380F" w:rsidRPr="00BF380F" w:rsidRDefault="00BF380F" w:rsidP="00BF380F">
      <w:pPr>
        <w:numPr>
          <w:ilvl w:val="0"/>
          <w:numId w:val="3"/>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As appropriate, ensure capability and capacity is developed within the </w:t>
      </w:r>
      <w:proofErr w:type="gramStart"/>
      <w:r w:rsidRPr="00BF380F">
        <w:rPr>
          <w:rFonts w:ascii="Calibri" w:eastAsia="Calibri" w:hAnsi="Calibri" w:cs="Calibri"/>
          <w:bCs/>
          <w:color w:val="auto"/>
          <w:sz w:val="22"/>
          <w:lang w:eastAsia="en-US"/>
        </w:rPr>
        <w:t>School</w:t>
      </w:r>
      <w:proofErr w:type="gramEnd"/>
      <w:r w:rsidRPr="00BF380F">
        <w:rPr>
          <w:rFonts w:ascii="Calibri" w:eastAsia="Calibri" w:hAnsi="Calibri" w:cs="Calibri"/>
          <w:bCs/>
          <w:color w:val="auto"/>
          <w:sz w:val="22"/>
          <w:lang w:eastAsia="en-US"/>
        </w:rPr>
        <w:t xml:space="preserve"> for the management and implementation of quality research relevant to the </w:t>
      </w:r>
      <w:proofErr w:type="gramStart"/>
      <w:r w:rsidRPr="00BF380F">
        <w:rPr>
          <w:rFonts w:ascii="Calibri" w:eastAsia="Calibri" w:hAnsi="Calibri" w:cs="Calibri"/>
          <w:bCs/>
          <w:color w:val="auto"/>
          <w:sz w:val="22"/>
          <w:lang w:eastAsia="en-US"/>
        </w:rPr>
        <w:t>School</w:t>
      </w:r>
      <w:proofErr w:type="gramEnd"/>
      <w:r w:rsidRPr="00BF380F">
        <w:rPr>
          <w:rFonts w:ascii="Calibri" w:eastAsia="Calibri" w:hAnsi="Calibri" w:cs="Calibri"/>
          <w:bCs/>
          <w:color w:val="auto"/>
          <w:sz w:val="22"/>
          <w:lang w:eastAsia="en-US"/>
        </w:rPr>
        <w:t xml:space="preserve"> academic direction. </w:t>
      </w:r>
    </w:p>
    <w:p w14:paraId="204A32BF" w14:textId="5092279D" w:rsidR="00BF380F" w:rsidRPr="00BF380F" w:rsidRDefault="00BF380F" w:rsidP="00BF380F">
      <w:pPr>
        <w:numPr>
          <w:ilvl w:val="0"/>
          <w:numId w:val="3"/>
        </w:numPr>
        <w:autoSpaceDE w:val="0"/>
        <w:autoSpaceDN w:val="0"/>
        <w:adjustRightInd w:val="0"/>
        <w:spacing w:before="120" w:after="69" w:line="247"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Contribute to the School’s research plan and ensure that research targets are achieved and recorded in the </w:t>
      </w:r>
      <w:r w:rsidR="006C4CC4" w:rsidRPr="00BF380F">
        <w:rPr>
          <w:rFonts w:ascii="Calibri" w:eastAsia="Calibri" w:hAnsi="Calibri" w:cs="Calibri"/>
          <w:bCs/>
          <w:color w:val="auto"/>
          <w:sz w:val="22"/>
          <w:lang w:eastAsia="en-US"/>
        </w:rPr>
        <w:t>school’s</w:t>
      </w:r>
      <w:r w:rsidRPr="00BF380F">
        <w:rPr>
          <w:rFonts w:ascii="Calibri" w:eastAsia="Calibri" w:hAnsi="Calibri" w:cs="Calibri"/>
          <w:bCs/>
          <w:color w:val="auto"/>
          <w:sz w:val="22"/>
          <w:lang w:eastAsia="en-US"/>
        </w:rPr>
        <w:t xml:space="preserve"> research report</w:t>
      </w:r>
      <w:r w:rsidR="741214FB" w:rsidRPr="17179715">
        <w:rPr>
          <w:rFonts w:ascii="Calibri" w:eastAsia="Calibri" w:hAnsi="Calibri" w:cs="Calibri"/>
          <w:color w:val="auto"/>
          <w:sz w:val="22"/>
          <w:lang w:eastAsia="en-US"/>
        </w:rPr>
        <w:t>.</w:t>
      </w:r>
    </w:p>
    <w:p w14:paraId="59899E0E" w14:textId="0D5FB40B" w:rsidR="00BF380F" w:rsidRPr="00BF380F" w:rsidRDefault="11D662A1" w:rsidP="00BF380F">
      <w:pPr>
        <w:keepNext/>
        <w:keepLines/>
        <w:spacing w:before="240" w:after="240" w:line="240" w:lineRule="auto"/>
        <w:ind w:left="103" w:right="0" w:hanging="11"/>
        <w:jc w:val="left"/>
        <w:outlineLvl w:val="0"/>
        <w:rPr>
          <w:rFonts w:ascii="Calibri" w:hAnsi="Calibri" w:cs="Calibri"/>
          <w:b/>
          <w:sz w:val="22"/>
        </w:rPr>
      </w:pPr>
      <w:r w:rsidRPr="1499F061">
        <w:rPr>
          <w:rFonts w:ascii="Calibri" w:hAnsi="Calibri" w:cs="Calibri"/>
          <w:b/>
          <w:bCs/>
          <w:sz w:val="22"/>
        </w:rPr>
        <w:t>Ākonga</w:t>
      </w:r>
      <w:r w:rsidR="00BF380F" w:rsidRPr="00BF380F">
        <w:rPr>
          <w:rFonts w:ascii="Calibri" w:hAnsi="Calibri" w:cs="Calibri"/>
          <w:b/>
          <w:sz w:val="22"/>
        </w:rPr>
        <w:t xml:space="preserve"> management and engagement</w:t>
      </w:r>
      <w:r w:rsidR="00BF380F" w:rsidRPr="00BF380F">
        <w:rPr>
          <w:rFonts w:ascii="Calibri" w:hAnsi="Calibri" w:cs="Calibri"/>
          <w:sz w:val="22"/>
        </w:rPr>
        <w:t xml:space="preserve"> </w:t>
      </w:r>
    </w:p>
    <w:p w14:paraId="0F8162AB" w14:textId="46878E12" w:rsidR="00BF380F" w:rsidRPr="00BF380F" w:rsidRDefault="00BF380F" w:rsidP="00BF380F">
      <w:pPr>
        <w:numPr>
          <w:ilvl w:val="0"/>
          <w:numId w:val="4"/>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Manage liaison with administration, </w:t>
      </w:r>
      <w:r w:rsidR="130DD1BA" w:rsidRPr="1499F061">
        <w:rPr>
          <w:rFonts w:ascii="Calibri" w:eastAsia="Calibri" w:hAnsi="Calibri" w:cs="Calibri"/>
          <w:color w:val="auto"/>
          <w:sz w:val="22"/>
          <w:lang w:eastAsia="en-US"/>
        </w:rPr>
        <w:t>ākonga</w:t>
      </w:r>
      <w:r w:rsidRPr="00BF380F">
        <w:rPr>
          <w:rFonts w:ascii="Calibri" w:eastAsia="Calibri" w:hAnsi="Calibri" w:cs="Calibri"/>
          <w:bCs/>
          <w:color w:val="auto"/>
          <w:sz w:val="22"/>
          <w:lang w:eastAsia="en-US"/>
        </w:rPr>
        <w:t xml:space="preserve"> services, </w:t>
      </w:r>
      <w:r w:rsidR="00EB0DF3">
        <w:rPr>
          <w:rFonts w:ascii="Calibri" w:eastAsia="Calibri" w:hAnsi="Calibri" w:cs="Calibri"/>
          <w:bCs/>
          <w:color w:val="auto"/>
          <w:sz w:val="22"/>
          <w:lang w:eastAsia="en-US"/>
        </w:rPr>
        <w:t>kaimahi</w:t>
      </w:r>
      <w:r w:rsidRPr="00BF380F">
        <w:rPr>
          <w:rFonts w:ascii="Calibri" w:eastAsia="Calibri" w:hAnsi="Calibri" w:cs="Calibri"/>
          <w:bCs/>
          <w:color w:val="auto"/>
          <w:sz w:val="22"/>
          <w:lang w:eastAsia="en-US"/>
        </w:rPr>
        <w:t xml:space="preserve"> and management to ensure </w:t>
      </w:r>
      <w:r w:rsidR="2361D4DF" w:rsidRPr="431126C6">
        <w:rPr>
          <w:rFonts w:ascii="Calibri" w:eastAsia="Calibri" w:hAnsi="Calibri" w:cs="Calibri"/>
          <w:color w:val="auto"/>
          <w:sz w:val="22"/>
          <w:lang w:eastAsia="en-US"/>
        </w:rPr>
        <w:t>ākonga</w:t>
      </w:r>
      <w:r w:rsidRPr="00BF380F">
        <w:rPr>
          <w:rFonts w:ascii="Calibri" w:eastAsia="Calibri" w:hAnsi="Calibri" w:cs="Calibri"/>
          <w:bCs/>
          <w:color w:val="auto"/>
          <w:sz w:val="22"/>
          <w:lang w:eastAsia="en-US"/>
        </w:rPr>
        <w:t xml:space="preserve"> needs and expectations are fulfilled in a timely and constructive manner. </w:t>
      </w:r>
    </w:p>
    <w:p w14:paraId="71B2FCF4" w14:textId="77777777" w:rsidR="00BF380F" w:rsidRPr="00BF380F" w:rsidRDefault="00BF380F" w:rsidP="00BF380F">
      <w:pPr>
        <w:numPr>
          <w:ilvl w:val="0"/>
          <w:numId w:val="4"/>
        </w:numPr>
        <w:autoSpaceDE w:val="0"/>
        <w:autoSpaceDN w:val="0"/>
        <w:adjustRightInd w:val="0"/>
        <w:spacing w:before="120" w:after="3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Monitor and review attendance and progress on programmes. </w:t>
      </w:r>
    </w:p>
    <w:p w14:paraId="7A9F1DBD" w14:textId="4BFE7B28" w:rsidR="00BF380F" w:rsidRPr="00BF380F" w:rsidRDefault="00BF380F" w:rsidP="00BF380F">
      <w:pPr>
        <w:numPr>
          <w:ilvl w:val="0"/>
          <w:numId w:val="4"/>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Work with teaching staff and the Head of School as necessary to effectively manage </w:t>
      </w:r>
      <w:r w:rsidR="004D7484">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issues including </w:t>
      </w:r>
      <w:r w:rsidR="004D7484">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conduct, appeals and complaints processes. </w:t>
      </w:r>
    </w:p>
    <w:p w14:paraId="4544DAAA" w14:textId="0DB53848" w:rsidR="00BF380F" w:rsidRPr="00BF380F" w:rsidRDefault="00BF380F" w:rsidP="00BF380F">
      <w:pPr>
        <w:numPr>
          <w:ilvl w:val="0"/>
          <w:numId w:val="4"/>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Work with teaching staff to build positive </w:t>
      </w:r>
      <w:r w:rsidR="004D7484">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relationships and improve/maintain levels of engagement. </w:t>
      </w:r>
    </w:p>
    <w:p w14:paraId="7D858119" w14:textId="77777777" w:rsidR="00BF380F" w:rsidRPr="00BF380F" w:rsidRDefault="00BF380F" w:rsidP="00BF380F">
      <w:pPr>
        <w:keepNext/>
        <w:keepLines/>
        <w:spacing w:before="240" w:after="240" w:line="240" w:lineRule="auto"/>
        <w:ind w:left="103" w:right="0" w:hanging="11"/>
        <w:jc w:val="left"/>
        <w:outlineLvl w:val="0"/>
        <w:rPr>
          <w:rFonts w:ascii="Calibri" w:hAnsi="Calibri" w:cs="Calibri"/>
          <w:b/>
          <w:sz w:val="22"/>
        </w:rPr>
      </w:pPr>
      <w:r w:rsidRPr="00BF380F">
        <w:rPr>
          <w:rFonts w:ascii="Calibri" w:hAnsi="Calibri" w:cs="Calibri"/>
          <w:b/>
          <w:sz w:val="22"/>
        </w:rPr>
        <w:t xml:space="preserve">Budgets and resourcing </w:t>
      </w:r>
    </w:p>
    <w:p w14:paraId="05B69804" w14:textId="563E2107" w:rsidR="00BF380F" w:rsidRPr="00BF380F" w:rsidRDefault="00BF380F" w:rsidP="00BF380F">
      <w:pPr>
        <w:numPr>
          <w:ilvl w:val="0"/>
          <w:numId w:val="5"/>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Consider and plan programme budgets in conjunction with the Head of School and provide Programme budget forecasts as required. </w:t>
      </w:r>
    </w:p>
    <w:p w14:paraId="48F295B6" w14:textId="77777777" w:rsidR="00BF380F" w:rsidRPr="00BF380F" w:rsidRDefault="00BF380F" w:rsidP="00BF380F">
      <w:pPr>
        <w:numPr>
          <w:ilvl w:val="0"/>
          <w:numId w:val="5"/>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Work with the School Operations Office to oversee all external delivery contracts and report issues or variances to the Head of School in a timely manner. </w:t>
      </w:r>
    </w:p>
    <w:p w14:paraId="1D66532B" w14:textId="77777777" w:rsidR="00BF380F" w:rsidRPr="00BF380F" w:rsidRDefault="00BF380F" w:rsidP="008F16F1">
      <w:pPr>
        <w:numPr>
          <w:ilvl w:val="0"/>
          <w:numId w:val="5"/>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noProof/>
          <w:color w:val="auto"/>
          <w:sz w:val="22"/>
          <w:lang w:eastAsia="en-US"/>
        </w:rPr>
        <mc:AlternateContent>
          <mc:Choice Requires="wpg">
            <w:drawing>
              <wp:anchor distT="0" distB="0" distL="114300" distR="114300" simplePos="0" relativeHeight="251658241" behindDoc="0" locked="0" layoutInCell="1" allowOverlap="1" wp14:anchorId="244ADA87" wp14:editId="66AE2E3B">
                <wp:simplePos x="0" y="0"/>
                <wp:positionH relativeFrom="page">
                  <wp:posOffset>719328</wp:posOffset>
                </wp:positionH>
                <wp:positionV relativeFrom="page">
                  <wp:posOffset>449567</wp:posOffset>
                </wp:positionV>
                <wp:extent cx="5725681" cy="6109"/>
                <wp:effectExtent l="0" t="0" r="0" b="0"/>
                <wp:wrapTopAndBottom/>
                <wp:docPr id="6009" name="Group 6009"/>
                <wp:cNvGraphicFramePr/>
                <a:graphic xmlns:a="http://schemas.openxmlformats.org/drawingml/2006/main">
                  <a:graphicData uri="http://schemas.microsoft.com/office/word/2010/wordprocessingGroup">
                    <wpg:wgp>
                      <wpg:cNvGrpSpPr/>
                      <wpg:grpSpPr>
                        <a:xfrm>
                          <a:off x="0" y="0"/>
                          <a:ext cx="5725681" cy="6109"/>
                          <a:chOff x="0" y="0"/>
                          <a:chExt cx="5725681" cy="6109"/>
                        </a:xfrm>
                      </wpg:grpSpPr>
                      <wps:wsp>
                        <wps:cNvPr id="8043" name="Shape 8043"/>
                        <wps:cNvSpPr/>
                        <wps:spPr>
                          <a:xfrm>
                            <a:off x="0" y="0"/>
                            <a:ext cx="5725681" cy="9144"/>
                          </a:xfrm>
                          <a:custGeom>
                            <a:avLst/>
                            <a:gdLst/>
                            <a:ahLst/>
                            <a:cxnLst/>
                            <a:rect l="0" t="0" r="0" b="0"/>
                            <a:pathLst>
                              <a:path w="5725681" h="9144">
                                <a:moveTo>
                                  <a:pt x="0" y="0"/>
                                </a:moveTo>
                                <a:lnTo>
                                  <a:pt x="5725681" y="0"/>
                                </a:lnTo>
                                <a:lnTo>
                                  <a:pt x="5725681"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0824E528" id="Group 6009" o:spid="_x0000_s1026" style="position:absolute;margin-left:56.65pt;margin-top:35.4pt;width:450.85pt;height:.5pt;z-index:251658241;mso-position-horizontal-relative:page;mso-position-vertical-relative:page" coordsize="572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">
                <v:shape id="Shape 8043" o:spid="_x0000_s1027" style="position:absolute;width:57256;height:91;visibility:visible;mso-wrap-style:square;v-text-anchor:top" coordsize="5725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" path="m,l5725681,r,9144l,9144,,e" fillcolor="black" stroked="f" strokeweight="0">
                  <v:stroke miterlimit="83231f" joinstyle="miter"/>
                  <v:path arrowok="t" textboxrect="0,0,5725681,9144"/>
                </v:shape>
                <w10:wrap type="topAndBottom" anchorx="page" anchory="page"/>
              </v:group>
            </w:pict>
          </mc:Fallback>
        </mc:AlternateContent>
      </w:r>
      <w:r w:rsidRPr="00BF380F">
        <w:rPr>
          <w:rFonts w:ascii="Calibri" w:eastAsia="Calibri" w:hAnsi="Calibri" w:cs="Calibri"/>
          <w:bCs/>
          <w:noProof/>
          <w:color w:val="auto"/>
          <w:sz w:val="22"/>
          <w:lang w:eastAsia="en-US"/>
        </w:rPr>
        <mc:AlternateContent>
          <mc:Choice Requires="wpg">
            <w:drawing>
              <wp:anchor distT="0" distB="0" distL="114300" distR="114300" simplePos="0" relativeHeight="251658242" behindDoc="0" locked="0" layoutInCell="1" allowOverlap="1" wp14:anchorId="43306852" wp14:editId="331EF84B">
                <wp:simplePos x="0" y="0"/>
                <wp:positionH relativeFrom="page">
                  <wp:posOffset>710184</wp:posOffset>
                </wp:positionH>
                <wp:positionV relativeFrom="page">
                  <wp:posOffset>9918179</wp:posOffset>
                </wp:positionV>
                <wp:extent cx="5734825" cy="6109"/>
                <wp:effectExtent l="0" t="0" r="0" b="0"/>
                <wp:wrapTopAndBottom/>
                <wp:docPr id="6011" name="Group 6011"/>
                <wp:cNvGraphicFramePr/>
                <a:graphic xmlns:a="http://schemas.openxmlformats.org/drawingml/2006/main">
                  <a:graphicData uri="http://schemas.microsoft.com/office/word/2010/wordprocessingGroup">
                    <wpg:wgp>
                      <wpg:cNvGrpSpPr/>
                      <wpg:grpSpPr>
                        <a:xfrm>
                          <a:off x="0" y="0"/>
                          <a:ext cx="5734825" cy="6109"/>
                          <a:chOff x="0" y="0"/>
                          <a:chExt cx="5734825" cy="6109"/>
                        </a:xfrm>
                      </wpg:grpSpPr>
                      <wps:wsp>
                        <wps:cNvPr id="8045" name="Shape 8045"/>
                        <wps:cNvSpPr/>
                        <wps:spPr>
                          <a:xfrm>
                            <a:off x="0" y="0"/>
                            <a:ext cx="5734825" cy="9144"/>
                          </a:xfrm>
                          <a:custGeom>
                            <a:avLst/>
                            <a:gdLst/>
                            <a:ahLst/>
                            <a:cxnLst/>
                            <a:rect l="0" t="0" r="0" b="0"/>
                            <a:pathLst>
                              <a:path w="5734825" h="9144">
                                <a:moveTo>
                                  <a:pt x="0" y="0"/>
                                </a:moveTo>
                                <a:lnTo>
                                  <a:pt x="5734825" y="0"/>
                                </a:lnTo>
                                <a:lnTo>
                                  <a:pt x="5734825"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39381B48" id="Group 6011" o:spid="_x0000_s1026" style="position:absolute;margin-left:55.9pt;margin-top:780.95pt;width:451.55pt;height:.5pt;z-index:251658242;mso-position-horizontal-relative:page;mso-position-vertical-relative:page" coordsize="57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">
                <v:shape id="Shape 8045" o:spid="_x0000_s1027" style="position:absolute;width:57348;height:91;visibility:visible;mso-wrap-style:square;v-text-anchor:top" coordsize="5734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" path="m,l5734825,r,9144l,9144,,e" fillcolor="black" stroked="f" strokeweight="0">
                  <v:stroke miterlimit="83231f" joinstyle="miter"/>
                  <v:path arrowok="t" textboxrect="0,0,5734825,9144"/>
                </v:shape>
                <w10:wrap type="topAndBottom" anchorx="page" anchory="page"/>
              </v:group>
            </w:pict>
          </mc:Fallback>
        </mc:AlternateContent>
      </w:r>
      <w:r w:rsidRPr="00BF380F">
        <w:rPr>
          <w:rFonts w:ascii="Calibri" w:eastAsia="Calibri" w:hAnsi="Calibri" w:cs="Calibri"/>
          <w:bCs/>
          <w:color w:val="auto"/>
          <w:sz w:val="22"/>
          <w:lang w:eastAsia="en-US"/>
        </w:rPr>
        <w:t xml:space="preserve">In conjunction with the Head of School and the Operations Manager, monitor Programme budgets and contribute to the </w:t>
      </w:r>
      <w:proofErr w:type="gramStart"/>
      <w:r w:rsidRPr="00BF380F">
        <w:rPr>
          <w:rFonts w:ascii="Calibri" w:eastAsia="Calibri" w:hAnsi="Calibri" w:cs="Calibri"/>
          <w:bCs/>
          <w:color w:val="auto"/>
          <w:sz w:val="22"/>
          <w:lang w:eastAsia="en-US"/>
        </w:rPr>
        <w:t>School</w:t>
      </w:r>
      <w:proofErr w:type="gramEnd"/>
      <w:r w:rsidRPr="00BF380F">
        <w:rPr>
          <w:rFonts w:ascii="Calibri" w:eastAsia="Calibri" w:hAnsi="Calibri" w:cs="Calibri"/>
          <w:bCs/>
          <w:color w:val="auto"/>
          <w:sz w:val="22"/>
          <w:lang w:eastAsia="en-US"/>
        </w:rPr>
        <w:t xml:space="preserve"> monthly report on YTD </w:t>
      </w:r>
      <w:proofErr w:type="gramStart"/>
      <w:r w:rsidRPr="00BF380F">
        <w:rPr>
          <w:rFonts w:ascii="Calibri" w:eastAsia="Calibri" w:hAnsi="Calibri" w:cs="Calibri"/>
          <w:bCs/>
          <w:color w:val="auto"/>
          <w:sz w:val="22"/>
          <w:lang w:eastAsia="en-US"/>
        </w:rPr>
        <w:t>spend</w:t>
      </w:r>
      <w:proofErr w:type="gramEnd"/>
      <w:r w:rsidRPr="00BF380F">
        <w:rPr>
          <w:rFonts w:ascii="Calibri" w:eastAsia="Calibri" w:hAnsi="Calibri" w:cs="Calibri"/>
          <w:bCs/>
          <w:color w:val="auto"/>
          <w:sz w:val="22"/>
          <w:lang w:eastAsia="en-US"/>
        </w:rPr>
        <w:t xml:space="preserve"> and variances. </w:t>
      </w:r>
    </w:p>
    <w:p w14:paraId="7991493F" w14:textId="77777777" w:rsidR="00BF380F" w:rsidRPr="00BF380F" w:rsidRDefault="00BF380F" w:rsidP="008F16F1">
      <w:pPr>
        <w:numPr>
          <w:ilvl w:val="0"/>
          <w:numId w:val="5"/>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Work with the School Operations Manager to develop capital expenditure applications and allocations to ensure that programmes have all necessary resources for effective teaching and administration e.g. IT, facilities, equipment, assets etc. </w:t>
      </w:r>
    </w:p>
    <w:p w14:paraId="55B3F1AB" w14:textId="77777777" w:rsidR="00BF380F" w:rsidRPr="00BF380F" w:rsidRDefault="00BF380F" w:rsidP="008F16F1">
      <w:pPr>
        <w:numPr>
          <w:ilvl w:val="0"/>
          <w:numId w:val="5"/>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Ensure all business, administrative and academic documentation are completed on time and accurately. </w:t>
      </w:r>
    </w:p>
    <w:p w14:paraId="734B09A8" w14:textId="77777777" w:rsidR="00BF380F" w:rsidRPr="00BF380F" w:rsidRDefault="00BF380F" w:rsidP="008F16F1">
      <w:pPr>
        <w:numPr>
          <w:ilvl w:val="0"/>
          <w:numId w:val="5"/>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Work with the Head of School and Operations Manager on programme planning and EFTS forecasting. </w:t>
      </w:r>
    </w:p>
    <w:p w14:paraId="4151863C" w14:textId="2D351FAF" w:rsidR="00BF380F" w:rsidRPr="0081440A" w:rsidRDefault="00BF380F" w:rsidP="008F16F1">
      <w:pPr>
        <w:numPr>
          <w:ilvl w:val="0"/>
          <w:numId w:val="5"/>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lastRenderedPageBreak/>
        <w:t xml:space="preserve">Monitor and track EFTS and FTE staffing needs for programmes and report to the Head of School. </w:t>
      </w:r>
    </w:p>
    <w:p w14:paraId="6F979571" w14:textId="77777777" w:rsidR="00BF380F" w:rsidRPr="00BF380F" w:rsidRDefault="00BF380F" w:rsidP="00BF380F">
      <w:pPr>
        <w:keepNext/>
        <w:keepLines/>
        <w:spacing w:before="240" w:after="240" w:line="240" w:lineRule="auto"/>
        <w:ind w:left="103" w:right="0" w:hanging="11"/>
        <w:jc w:val="left"/>
        <w:outlineLvl w:val="0"/>
        <w:rPr>
          <w:rFonts w:ascii="Calibri" w:hAnsi="Calibri" w:cs="Calibri"/>
          <w:b/>
          <w:sz w:val="22"/>
        </w:rPr>
      </w:pPr>
      <w:r w:rsidRPr="00BF380F">
        <w:rPr>
          <w:rFonts w:ascii="Calibri" w:hAnsi="Calibri" w:cs="Calibri"/>
          <w:b/>
          <w:sz w:val="22"/>
        </w:rPr>
        <w:t xml:space="preserve">External relationships  </w:t>
      </w:r>
    </w:p>
    <w:p w14:paraId="254D149A" w14:textId="77777777" w:rsidR="00BF380F" w:rsidRPr="00BF380F" w:rsidRDefault="00BF380F" w:rsidP="008F16F1">
      <w:pPr>
        <w:numPr>
          <w:ilvl w:val="0"/>
          <w:numId w:val="6"/>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Build external industry relationships to promote identity and create opportunities to engage with industry and promote the Programmes. </w:t>
      </w:r>
    </w:p>
    <w:p w14:paraId="191C17DD" w14:textId="77777777" w:rsidR="00BF380F" w:rsidRPr="00BF380F" w:rsidRDefault="00BF380F" w:rsidP="008F16F1">
      <w:pPr>
        <w:numPr>
          <w:ilvl w:val="0"/>
          <w:numId w:val="6"/>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Ensure contact with external stakeholders enhances the </w:t>
      </w:r>
      <w:proofErr w:type="gramStart"/>
      <w:r w:rsidRPr="00BF380F">
        <w:rPr>
          <w:rFonts w:ascii="Calibri" w:eastAsia="Calibri" w:hAnsi="Calibri" w:cs="Calibri"/>
          <w:bCs/>
          <w:color w:val="auto"/>
          <w:sz w:val="22"/>
          <w:lang w:eastAsia="en-US"/>
        </w:rPr>
        <w:t>School’s</w:t>
      </w:r>
      <w:proofErr w:type="gramEnd"/>
      <w:r w:rsidRPr="00BF380F">
        <w:rPr>
          <w:rFonts w:ascii="Calibri" w:eastAsia="Calibri" w:hAnsi="Calibri" w:cs="Calibri"/>
          <w:bCs/>
          <w:color w:val="auto"/>
          <w:sz w:val="22"/>
          <w:lang w:eastAsia="en-US"/>
        </w:rPr>
        <w:t xml:space="preserve"> reputation as responsive, innovative, reliable and capable. </w:t>
      </w:r>
    </w:p>
    <w:p w14:paraId="65CC2A70" w14:textId="6EB613EA" w:rsidR="00BF380F" w:rsidRPr="00BF380F" w:rsidRDefault="00BF380F" w:rsidP="008F16F1">
      <w:pPr>
        <w:numPr>
          <w:ilvl w:val="0"/>
          <w:numId w:val="6"/>
        </w:numPr>
        <w:autoSpaceDE w:val="0"/>
        <w:autoSpaceDN w:val="0"/>
        <w:adjustRightInd w:val="0"/>
        <w:spacing w:after="3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As appropriate liaise with external stakeholders and professional bodies</w:t>
      </w:r>
      <w:r w:rsidR="009E3598">
        <w:rPr>
          <w:rFonts w:ascii="Calibri" w:eastAsia="Calibri" w:hAnsi="Calibri" w:cs="Calibri"/>
          <w:bCs/>
          <w:color w:val="auto"/>
          <w:sz w:val="22"/>
          <w:lang w:eastAsia="en-US"/>
        </w:rPr>
        <w:t>.</w:t>
      </w:r>
      <w:r w:rsidRPr="00BF380F">
        <w:rPr>
          <w:rFonts w:ascii="Calibri" w:eastAsia="Calibri" w:hAnsi="Calibri" w:cs="Calibri"/>
          <w:bCs/>
          <w:color w:val="auto"/>
          <w:sz w:val="22"/>
          <w:lang w:eastAsia="en-US"/>
        </w:rPr>
        <w:t xml:space="preserve"> </w:t>
      </w:r>
    </w:p>
    <w:p w14:paraId="6484EA85" w14:textId="77777777" w:rsidR="00BF380F" w:rsidRPr="00BF380F" w:rsidRDefault="00BF380F" w:rsidP="008F16F1">
      <w:pPr>
        <w:numPr>
          <w:ilvl w:val="0"/>
          <w:numId w:val="6"/>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Promote the School and its programmes by liaising with relevant industry, education and community groups.  </w:t>
      </w:r>
    </w:p>
    <w:p w14:paraId="5A25D65E" w14:textId="77777777" w:rsidR="00BF380F" w:rsidRPr="00BF380F" w:rsidRDefault="00BF380F" w:rsidP="00BF380F">
      <w:pPr>
        <w:autoSpaceDE w:val="0"/>
        <w:autoSpaceDN w:val="0"/>
        <w:adjustRightInd w:val="0"/>
        <w:spacing w:before="120" w:after="162" w:line="259" w:lineRule="auto"/>
        <w:ind w:left="0" w:right="0" w:firstLine="0"/>
        <w:jc w:val="left"/>
        <w:rPr>
          <w:rFonts w:ascii="Calibri" w:eastAsia="Calibri" w:hAnsi="Calibri" w:cs="Calibri"/>
          <w:bCs/>
          <w:color w:val="auto"/>
          <w:sz w:val="22"/>
          <w:lang w:eastAsia="en-US"/>
        </w:rPr>
      </w:pPr>
      <w:r w:rsidRPr="00BF380F">
        <w:rPr>
          <w:rFonts w:ascii="Calibri" w:eastAsia="Calibri" w:hAnsi="Calibri" w:cs="Calibri"/>
          <w:bCs/>
          <w:noProof/>
          <w:color w:val="auto"/>
          <w:sz w:val="22"/>
          <w:lang w:eastAsia="en-US"/>
        </w:rPr>
        <mc:AlternateContent>
          <mc:Choice Requires="wpg">
            <w:drawing>
              <wp:inline distT="0" distB="0" distL="0" distR="0" wp14:anchorId="46281B4E" wp14:editId="0BAC52CF">
                <wp:extent cx="5725681" cy="6097"/>
                <wp:effectExtent l="0" t="0" r="0" b="0"/>
                <wp:docPr id="6010" name="Group 6010"/>
                <wp:cNvGraphicFramePr/>
                <a:graphic xmlns:a="http://schemas.openxmlformats.org/drawingml/2006/main">
                  <a:graphicData uri="http://schemas.microsoft.com/office/word/2010/wordprocessingGroup">
                    <wpg:wgp>
                      <wpg:cNvGrpSpPr/>
                      <wpg:grpSpPr>
                        <a:xfrm>
                          <a:off x="0" y="0"/>
                          <a:ext cx="5725681" cy="6097"/>
                          <a:chOff x="0" y="0"/>
                          <a:chExt cx="5725681" cy="6097"/>
                        </a:xfrm>
                      </wpg:grpSpPr>
                      <wps:wsp>
                        <wps:cNvPr id="8047" name="Shape 8047"/>
                        <wps:cNvSpPr/>
                        <wps:spPr>
                          <a:xfrm>
                            <a:off x="0" y="0"/>
                            <a:ext cx="5725681" cy="9144"/>
                          </a:xfrm>
                          <a:custGeom>
                            <a:avLst/>
                            <a:gdLst/>
                            <a:ahLst/>
                            <a:cxnLst/>
                            <a:rect l="0" t="0" r="0" b="0"/>
                            <a:pathLst>
                              <a:path w="5725681" h="9144">
                                <a:moveTo>
                                  <a:pt x="0" y="0"/>
                                </a:moveTo>
                                <a:lnTo>
                                  <a:pt x="5725681" y="0"/>
                                </a:lnTo>
                                <a:lnTo>
                                  <a:pt x="572568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2018A77" id="Group 6010" o:spid="_x0000_s1026" style="width:450.85pt;height:.5pt;mso-position-horizontal-relative:char;mso-position-vertical-relative:line" coordsize="572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">
                <v:shape id="Shape 8047" o:spid="_x0000_s1027" style="position:absolute;width:57256;height:91;visibility:visible;mso-wrap-style:square;v-text-anchor:top" coordsize="5725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" path="m,l5725681,r,9144l,9144,,e" fillcolor="black" stroked="f" strokeweight="0">
                  <v:stroke miterlimit="83231f" joinstyle="miter"/>
                  <v:path arrowok="t" textboxrect="0,0,5725681,9144"/>
                </v:shape>
                <w10:anchorlock/>
              </v:group>
            </w:pict>
          </mc:Fallback>
        </mc:AlternateContent>
      </w:r>
    </w:p>
    <w:p w14:paraId="789DBD1F" w14:textId="77777777" w:rsidR="00BF380F" w:rsidRPr="00BF380F" w:rsidRDefault="00BF380F" w:rsidP="00BF380F">
      <w:pPr>
        <w:keepNext/>
        <w:keepLines/>
        <w:spacing w:before="240" w:after="117" w:line="240" w:lineRule="auto"/>
        <w:ind w:left="103" w:right="0" w:hanging="11"/>
        <w:jc w:val="left"/>
        <w:outlineLvl w:val="0"/>
        <w:rPr>
          <w:rFonts w:ascii="Calibri" w:hAnsi="Calibri" w:cs="Calibri"/>
          <w:b/>
          <w:sz w:val="22"/>
        </w:rPr>
      </w:pPr>
      <w:r w:rsidRPr="00BF380F">
        <w:rPr>
          <w:rFonts w:ascii="Calibri" w:hAnsi="Calibri" w:cs="Calibri"/>
          <w:b/>
          <w:sz w:val="22"/>
        </w:rPr>
        <w:t xml:space="preserve">Health and Safety </w:t>
      </w:r>
    </w:p>
    <w:p w14:paraId="566D3A75" w14:textId="483E94F1" w:rsidR="00BF380F" w:rsidRPr="00BF380F" w:rsidRDefault="00BF380F" w:rsidP="008F16F1">
      <w:pPr>
        <w:numPr>
          <w:ilvl w:val="0"/>
          <w:numId w:val="7"/>
        </w:numPr>
        <w:autoSpaceDE w:val="0"/>
        <w:autoSpaceDN w:val="0"/>
        <w:adjustRightInd w:val="0"/>
        <w:spacing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Work with the School Operations Manager in ensuring quality management systems optimising occupational health, safety and welfare of all School </w:t>
      </w:r>
      <w:r w:rsidR="00F008FE">
        <w:rPr>
          <w:rFonts w:ascii="Calibri" w:eastAsia="Calibri" w:hAnsi="Calibri" w:cs="Calibri"/>
          <w:bCs/>
          <w:color w:val="auto"/>
          <w:sz w:val="22"/>
          <w:lang w:eastAsia="en-US"/>
        </w:rPr>
        <w:t>kaimahi</w:t>
      </w:r>
      <w:r w:rsidRPr="00BF380F">
        <w:rPr>
          <w:rFonts w:ascii="Calibri" w:eastAsia="Calibri" w:hAnsi="Calibri" w:cs="Calibri"/>
          <w:bCs/>
          <w:color w:val="auto"/>
          <w:sz w:val="22"/>
          <w:lang w:eastAsia="en-US"/>
        </w:rPr>
        <w:t xml:space="preserve">.  </w:t>
      </w:r>
    </w:p>
    <w:p w14:paraId="37687F6F" w14:textId="77777777" w:rsidR="00BF380F" w:rsidRPr="00BF380F" w:rsidRDefault="00BF380F" w:rsidP="008F16F1">
      <w:pPr>
        <w:numPr>
          <w:ilvl w:val="0"/>
          <w:numId w:val="7"/>
        </w:numPr>
        <w:autoSpaceDE w:val="0"/>
        <w:autoSpaceDN w:val="0"/>
        <w:adjustRightInd w:val="0"/>
        <w:spacing w:after="25"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Ensure that all Programme staff comply with Health and Safety obligations for their area. </w:t>
      </w:r>
    </w:p>
    <w:p w14:paraId="3EED9280" w14:textId="1452EC54" w:rsidR="00BF380F" w:rsidRPr="00BF380F" w:rsidRDefault="00BF380F" w:rsidP="008F16F1">
      <w:pPr>
        <w:numPr>
          <w:ilvl w:val="0"/>
          <w:numId w:val="7"/>
        </w:numPr>
        <w:autoSpaceDE w:val="0"/>
        <w:autoSpaceDN w:val="0"/>
        <w:adjustRightInd w:val="0"/>
        <w:spacing w:after="7"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Promote a safe and healthy environment for </w:t>
      </w:r>
      <w:r w:rsidR="00F2264B">
        <w:rPr>
          <w:rFonts w:ascii="Calibri" w:eastAsia="Calibri" w:hAnsi="Calibri" w:cs="Calibri"/>
          <w:bCs/>
          <w:color w:val="auto"/>
          <w:sz w:val="22"/>
          <w:lang w:eastAsia="en-US"/>
        </w:rPr>
        <w:t>kaimahi</w:t>
      </w:r>
      <w:r w:rsidRPr="00BF380F">
        <w:rPr>
          <w:rFonts w:ascii="Calibri" w:eastAsia="Calibri" w:hAnsi="Calibri" w:cs="Calibri"/>
          <w:bCs/>
          <w:color w:val="auto"/>
          <w:sz w:val="22"/>
          <w:lang w:eastAsia="en-US"/>
        </w:rPr>
        <w:t xml:space="preserve">, </w:t>
      </w:r>
      <w:r w:rsidR="00F2264B">
        <w:rPr>
          <w:rFonts w:ascii="Calibri" w:eastAsia="Calibri" w:hAnsi="Calibri" w:cs="Calibri"/>
          <w:bCs/>
          <w:color w:val="auto"/>
          <w:sz w:val="22"/>
          <w:lang w:eastAsia="en-US"/>
        </w:rPr>
        <w:t>ākonga</w:t>
      </w:r>
      <w:r w:rsidRPr="00BF380F">
        <w:rPr>
          <w:rFonts w:ascii="Calibri" w:eastAsia="Calibri" w:hAnsi="Calibri" w:cs="Calibri"/>
          <w:bCs/>
          <w:color w:val="auto"/>
          <w:sz w:val="22"/>
          <w:lang w:eastAsia="en-US"/>
        </w:rPr>
        <w:t xml:space="preserve"> and visitors.</w:t>
      </w:r>
      <w:r w:rsidRPr="00BF380F">
        <w:rPr>
          <w:rFonts w:ascii="Calibri" w:eastAsia="Calibri" w:hAnsi="Calibri" w:cs="Calibri"/>
          <w:b/>
          <w:bCs/>
          <w:color w:val="auto"/>
          <w:sz w:val="22"/>
          <w:lang w:eastAsia="en-US"/>
        </w:rPr>
        <w:t xml:space="preserve"> </w:t>
      </w:r>
    </w:p>
    <w:p w14:paraId="3B1A15C9" w14:textId="77777777" w:rsidR="00BF380F" w:rsidRPr="00BF380F" w:rsidRDefault="00BF380F" w:rsidP="00BF380F">
      <w:pPr>
        <w:autoSpaceDE w:val="0"/>
        <w:autoSpaceDN w:val="0"/>
        <w:adjustRightInd w:val="0"/>
        <w:spacing w:before="120" w:after="105" w:line="259" w:lineRule="auto"/>
        <w:ind w:left="0" w:right="0" w:firstLine="0"/>
        <w:jc w:val="left"/>
        <w:rPr>
          <w:rFonts w:ascii="Calibri" w:eastAsia="Calibri" w:hAnsi="Calibri" w:cs="Calibri"/>
          <w:bCs/>
          <w:color w:val="auto"/>
          <w:sz w:val="22"/>
          <w:lang w:eastAsia="en-US"/>
        </w:rPr>
      </w:pPr>
      <w:r w:rsidRPr="00BF380F">
        <w:rPr>
          <w:rFonts w:ascii="Calibri" w:eastAsia="Calibri" w:hAnsi="Calibri" w:cs="Calibri"/>
          <w:bCs/>
          <w:noProof/>
          <w:color w:val="auto"/>
          <w:sz w:val="22"/>
          <w:lang w:eastAsia="en-US"/>
        </w:rPr>
        <mc:AlternateContent>
          <mc:Choice Requires="wpg">
            <w:drawing>
              <wp:inline distT="0" distB="0" distL="0" distR="0" wp14:anchorId="6CF19003" wp14:editId="0A2EA181">
                <wp:extent cx="5725681" cy="6096"/>
                <wp:effectExtent l="0" t="0" r="0" b="0"/>
                <wp:docPr id="7519" name="Group 7519"/>
                <wp:cNvGraphicFramePr/>
                <a:graphic xmlns:a="http://schemas.openxmlformats.org/drawingml/2006/main">
                  <a:graphicData uri="http://schemas.microsoft.com/office/word/2010/wordprocessingGroup">
                    <wpg:wgp>
                      <wpg:cNvGrpSpPr/>
                      <wpg:grpSpPr>
                        <a:xfrm>
                          <a:off x="0" y="0"/>
                          <a:ext cx="5725681" cy="6096"/>
                          <a:chOff x="0" y="0"/>
                          <a:chExt cx="5725681" cy="6096"/>
                        </a:xfrm>
                      </wpg:grpSpPr>
                      <wps:wsp>
                        <wps:cNvPr id="8049" name="Shape 8049"/>
                        <wps:cNvSpPr/>
                        <wps:spPr>
                          <a:xfrm>
                            <a:off x="0" y="0"/>
                            <a:ext cx="5725681" cy="9144"/>
                          </a:xfrm>
                          <a:custGeom>
                            <a:avLst/>
                            <a:gdLst/>
                            <a:ahLst/>
                            <a:cxnLst/>
                            <a:rect l="0" t="0" r="0" b="0"/>
                            <a:pathLst>
                              <a:path w="5725681" h="9144">
                                <a:moveTo>
                                  <a:pt x="0" y="0"/>
                                </a:moveTo>
                                <a:lnTo>
                                  <a:pt x="5725681" y="0"/>
                                </a:lnTo>
                                <a:lnTo>
                                  <a:pt x="572568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9819324" id="Group 7519" o:spid="_x0000_s1026" style="width:450.85pt;height:.5pt;mso-position-horizontal-relative:char;mso-position-vertical-relative:line" coordsize="572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">
                <v:shape id="Shape 8049" o:spid="_x0000_s1027" style="position:absolute;width:57256;height:91;visibility:visible;mso-wrap-style:square;v-text-anchor:top" coordsize="5725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" path="m,l5725681,r,9144l,9144,,e" fillcolor="black" stroked="f" strokeweight="0">
                  <v:stroke miterlimit="83231f" joinstyle="miter"/>
                  <v:path arrowok="t" textboxrect="0,0,5725681,9144"/>
                </v:shape>
                <w10:anchorlock/>
              </v:group>
            </w:pict>
          </mc:Fallback>
        </mc:AlternateContent>
      </w:r>
    </w:p>
    <w:p w14:paraId="72C29F53" w14:textId="77777777" w:rsidR="00BF380F" w:rsidRPr="00BF380F" w:rsidRDefault="00BF380F" w:rsidP="00BF380F">
      <w:pPr>
        <w:keepNext/>
        <w:keepLines/>
        <w:spacing w:before="240" w:after="240" w:line="240" w:lineRule="auto"/>
        <w:ind w:left="103" w:right="0" w:hanging="11"/>
        <w:jc w:val="left"/>
        <w:outlineLvl w:val="0"/>
        <w:rPr>
          <w:rFonts w:ascii="Calibri" w:hAnsi="Calibri" w:cs="Calibri"/>
          <w:b/>
          <w:sz w:val="22"/>
        </w:rPr>
      </w:pPr>
      <w:r w:rsidRPr="00BF380F">
        <w:rPr>
          <w:rFonts w:ascii="Calibri" w:hAnsi="Calibri" w:cs="Calibri"/>
          <w:b/>
          <w:sz w:val="22"/>
        </w:rPr>
        <w:t xml:space="preserve">Culture </w:t>
      </w:r>
    </w:p>
    <w:p w14:paraId="2F673527" w14:textId="77777777" w:rsidR="00BF380F" w:rsidRPr="00BF380F" w:rsidRDefault="00BF380F" w:rsidP="00BF380F">
      <w:pPr>
        <w:numPr>
          <w:ilvl w:val="0"/>
          <w:numId w:val="8"/>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Support and maintain a culturally safe environment and recognise the role of Te Tiriti o Waitangi in providing a framework for this in Aotearoa/New Zealand.</w:t>
      </w:r>
      <w:r w:rsidRPr="00BF380F">
        <w:rPr>
          <w:rFonts w:ascii="Calibri" w:eastAsia="Calibri" w:hAnsi="Calibri" w:cs="Calibri"/>
          <w:b/>
          <w:bCs/>
          <w:color w:val="auto"/>
          <w:sz w:val="22"/>
          <w:lang w:eastAsia="en-US"/>
        </w:rPr>
        <w:t xml:space="preserve"> </w:t>
      </w:r>
    </w:p>
    <w:p w14:paraId="256EF8B4" w14:textId="77777777" w:rsidR="00BF380F" w:rsidRPr="00BF380F" w:rsidRDefault="00BF380F" w:rsidP="00BF380F">
      <w:pPr>
        <w:numPr>
          <w:ilvl w:val="0"/>
          <w:numId w:val="8"/>
        </w:numPr>
        <w:autoSpaceDE w:val="0"/>
        <w:autoSpaceDN w:val="0"/>
        <w:adjustRightInd w:val="0"/>
        <w:spacing w:before="120" w:after="120" w:line="240" w:lineRule="auto"/>
        <w:ind w:right="7"/>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Encourage a working environment that fosters the values of Whitireia and WelTec.</w:t>
      </w:r>
      <w:r w:rsidRPr="00BF380F">
        <w:rPr>
          <w:rFonts w:ascii="Calibri" w:eastAsia="Calibri" w:hAnsi="Calibri" w:cs="Calibri"/>
          <w:b/>
          <w:bCs/>
          <w:color w:val="auto"/>
          <w:sz w:val="22"/>
          <w:lang w:eastAsia="en-US"/>
        </w:rPr>
        <w:t xml:space="preserve"> </w:t>
      </w:r>
    </w:p>
    <w:p w14:paraId="2D47DB92" w14:textId="77777777" w:rsidR="00BF380F" w:rsidRPr="00BF380F" w:rsidRDefault="00BF380F" w:rsidP="00BF380F">
      <w:pPr>
        <w:keepNext/>
        <w:keepLines/>
        <w:spacing w:before="240" w:after="240" w:line="240" w:lineRule="auto"/>
        <w:ind w:left="103" w:right="0" w:hanging="11"/>
        <w:jc w:val="left"/>
        <w:outlineLvl w:val="0"/>
        <w:rPr>
          <w:rFonts w:ascii="Calibri" w:hAnsi="Calibri" w:cs="Calibri"/>
          <w:b/>
          <w:sz w:val="22"/>
        </w:rPr>
      </w:pPr>
      <w:r w:rsidRPr="00BF380F">
        <w:rPr>
          <w:rFonts w:ascii="Calibri" w:hAnsi="Calibri" w:cs="Calibri"/>
          <w:b/>
          <w:sz w:val="22"/>
        </w:rPr>
        <w:t xml:space="preserve">Other Duties </w:t>
      </w:r>
    </w:p>
    <w:p w14:paraId="38BF4323" w14:textId="77777777" w:rsidR="00BF380F" w:rsidRPr="00BF380F" w:rsidRDefault="00BF380F" w:rsidP="00BF380F">
      <w:pPr>
        <w:autoSpaceDE w:val="0"/>
        <w:autoSpaceDN w:val="0"/>
        <w:adjustRightInd w:val="0"/>
        <w:spacing w:before="120" w:after="7" w:line="240" w:lineRule="auto"/>
        <w:ind w:left="50" w:right="7" w:firstLine="0"/>
        <w:rPr>
          <w:rFonts w:ascii="Calibri" w:eastAsia="Calibri" w:hAnsi="Calibri" w:cs="Calibri"/>
          <w:bCs/>
          <w:color w:val="auto"/>
          <w:sz w:val="22"/>
          <w:lang w:eastAsia="en-US"/>
        </w:rPr>
      </w:pPr>
      <w:r w:rsidRPr="00BF380F">
        <w:rPr>
          <w:rFonts w:ascii="Calibri" w:eastAsia="Segoe UI Symbol" w:hAnsi="Calibri" w:cs="Calibri"/>
          <w:bCs/>
          <w:color w:val="auto"/>
          <w:sz w:val="22"/>
          <w:lang w:eastAsia="en-US"/>
        </w:rPr>
        <w:t>•</w:t>
      </w:r>
      <w:r w:rsidRPr="00BF380F">
        <w:rPr>
          <w:rFonts w:ascii="Calibri" w:eastAsia="Calibri" w:hAnsi="Calibri" w:cs="Calibri"/>
          <w:bCs/>
          <w:color w:val="auto"/>
          <w:sz w:val="22"/>
          <w:lang w:eastAsia="en-US"/>
        </w:rPr>
        <w:t xml:space="preserve"> Undertake other duties as requested by the Head of School.</w:t>
      </w:r>
      <w:r w:rsidRPr="00BF380F">
        <w:rPr>
          <w:rFonts w:ascii="Calibri" w:eastAsia="Calibri" w:hAnsi="Calibri" w:cs="Calibri"/>
          <w:b/>
          <w:bCs/>
          <w:color w:val="auto"/>
          <w:sz w:val="22"/>
          <w:lang w:eastAsia="en-US"/>
        </w:rPr>
        <w:t xml:space="preserve"> </w:t>
      </w:r>
    </w:p>
    <w:p w14:paraId="24AF96C7" w14:textId="559ADB65" w:rsidR="00391FED" w:rsidRDefault="00BF380F" w:rsidP="009E1A53">
      <w:pPr>
        <w:autoSpaceDE w:val="0"/>
        <w:autoSpaceDN w:val="0"/>
        <w:adjustRightInd w:val="0"/>
        <w:spacing w:before="120" w:after="0" w:line="259" w:lineRule="auto"/>
        <w:ind w:left="0" w:right="0" w:firstLine="0"/>
        <w:jc w:val="left"/>
        <w:rPr>
          <w:rFonts w:ascii="Calibri" w:eastAsia="Calibri" w:hAnsi="Calibri" w:cs="Calibri"/>
          <w:color w:val="auto"/>
          <w:sz w:val="22"/>
          <w:lang w:eastAsia="en-US"/>
        </w:rPr>
      </w:pPr>
      <w:r w:rsidRPr="00BF380F">
        <w:rPr>
          <w:rFonts w:ascii="Calibri" w:eastAsia="Calibri" w:hAnsi="Calibri" w:cs="Calibri"/>
          <w:bCs/>
          <w:noProof/>
          <w:color w:val="auto"/>
          <w:sz w:val="22"/>
          <w:lang w:eastAsia="en-US"/>
        </w:rPr>
        <mc:AlternateContent>
          <mc:Choice Requires="wpg">
            <w:drawing>
              <wp:anchor distT="0" distB="0" distL="114300" distR="114300" simplePos="0" relativeHeight="251658243" behindDoc="0" locked="0" layoutInCell="1" allowOverlap="1" wp14:anchorId="3D09589E" wp14:editId="2A998083">
                <wp:simplePos x="0" y="0"/>
                <wp:positionH relativeFrom="page">
                  <wp:posOffset>719328</wp:posOffset>
                </wp:positionH>
                <wp:positionV relativeFrom="page">
                  <wp:posOffset>449567</wp:posOffset>
                </wp:positionV>
                <wp:extent cx="5725681" cy="6109"/>
                <wp:effectExtent l="0" t="0" r="0" b="0"/>
                <wp:wrapTopAndBottom/>
                <wp:docPr id="7518" name="Group 7518"/>
                <wp:cNvGraphicFramePr/>
                <a:graphic xmlns:a="http://schemas.openxmlformats.org/drawingml/2006/main">
                  <a:graphicData uri="http://schemas.microsoft.com/office/word/2010/wordprocessingGroup">
                    <wpg:wgp>
                      <wpg:cNvGrpSpPr/>
                      <wpg:grpSpPr>
                        <a:xfrm>
                          <a:off x="0" y="0"/>
                          <a:ext cx="5725681" cy="6109"/>
                          <a:chOff x="0" y="0"/>
                          <a:chExt cx="5725681" cy="6109"/>
                        </a:xfrm>
                      </wpg:grpSpPr>
                      <wps:wsp>
                        <wps:cNvPr id="8053" name="Shape 8053"/>
                        <wps:cNvSpPr/>
                        <wps:spPr>
                          <a:xfrm>
                            <a:off x="0" y="0"/>
                            <a:ext cx="5725681" cy="9144"/>
                          </a:xfrm>
                          <a:custGeom>
                            <a:avLst/>
                            <a:gdLst/>
                            <a:ahLst/>
                            <a:cxnLst/>
                            <a:rect l="0" t="0" r="0" b="0"/>
                            <a:pathLst>
                              <a:path w="5725681" h="9144">
                                <a:moveTo>
                                  <a:pt x="0" y="0"/>
                                </a:moveTo>
                                <a:lnTo>
                                  <a:pt x="5725681" y="0"/>
                                </a:lnTo>
                                <a:lnTo>
                                  <a:pt x="5725681"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6B1557A8" id="Group 7518" o:spid="_x0000_s1026" style="position:absolute;margin-left:56.65pt;margin-top:35.4pt;width:450.85pt;height:.5pt;z-index:251658243;mso-position-horizontal-relative:page;mso-position-vertical-relative:page" coordsize="572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">
                <v:shape id="Shape 8053" o:spid="_x0000_s1027" style="position:absolute;width:57256;height:91;visibility:visible;mso-wrap-style:square;v-text-anchor:top" coordsize="5725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" path="m,l5725681,r,9144l,9144,,e" fillcolor="black" stroked="f" strokeweight="0">
                  <v:stroke miterlimit="83231f" joinstyle="miter"/>
                  <v:path arrowok="t" textboxrect="0,0,5725681,9144"/>
                </v:shape>
                <w10:wrap type="topAndBottom" anchorx="page" anchory="page"/>
              </v:group>
            </w:pict>
          </mc:Fallback>
        </mc:AlternateContent>
      </w:r>
      <w:r w:rsidR="06492804" w:rsidRPr="0CEA9C73">
        <w:rPr>
          <w:rFonts w:ascii="Calibri" w:eastAsia="Calibri" w:hAnsi="Calibri" w:cs="Calibri"/>
          <w:color w:val="auto"/>
          <w:sz w:val="22"/>
          <w:lang w:eastAsia="en-US"/>
        </w:rPr>
        <w:t xml:space="preserve">Responsibilities of this position are expected to change over time as Whitireia and WelTec responds to changing needs. The incumbent is expected to adapt and develop as the environment evolves. To ensure the focus of responsibilities remains up to date, the intention is for the high-level description below to be supported by short term (e.g. 6 months) roll-over action plans prepared by the incumbent and agreed with his or her manager.  </w:t>
      </w:r>
    </w:p>
    <w:p w14:paraId="124729C0" w14:textId="5E7A5A5F" w:rsidR="00391FED" w:rsidRDefault="00391FED">
      <w:pPr>
        <w:spacing w:after="160" w:line="259" w:lineRule="auto"/>
        <w:ind w:left="0" w:right="0" w:firstLine="0"/>
        <w:jc w:val="left"/>
        <w:rPr>
          <w:rFonts w:ascii="Calibri" w:eastAsia="Calibri" w:hAnsi="Calibri" w:cs="Calibri"/>
          <w:bCs/>
          <w:color w:val="auto"/>
          <w:sz w:val="22"/>
          <w:lang w:eastAsia="en-US"/>
        </w:rPr>
      </w:pPr>
    </w:p>
    <w:p w14:paraId="3C9926FF"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lang w:eastAsia="en-US"/>
        </w:rPr>
      </w:pPr>
    </w:p>
    <w:tbl>
      <w:tblPr>
        <w:tblStyle w:val="TableGrid11"/>
        <w:tblW w:w="9013" w:type="dxa"/>
        <w:tblInd w:w="8" w:type="dxa"/>
        <w:tblCellMar>
          <w:top w:w="107" w:type="dxa"/>
          <w:right w:w="115" w:type="dxa"/>
        </w:tblCellMar>
        <w:tblLook w:val="04A0" w:firstRow="1" w:lastRow="0" w:firstColumn="1" w:lastColumn="0" w:noHBand="0" w:noVBand="1"/>
      </w:tblPr>
      <w:tblGrid>
        <w:gridCol w:w="2544"/>
        <w:gridCol w:w="6469"/>
      </w:tblGrid>
      <w:tr w:rsidR="00BF380F" w:rsidRPr="00BF380F" w14:paraId="5B4D6F2E" w14:textId="77777777" w:rsidTr="0E367809">
        <w:trPr>
          <w:trHeight w:val="450"/>
        </w:trPr>
        <w:tc>
          <w:tcPr>
            <w:tcW w:w="90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B4042BF"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
                <w:bCs/>
                <w:color w:val="auto"/>
                <w:sz w:val="22"/>
              </w:rPr>
              <w:t xml:space="preserve">Position Dimensions </w:t>
            </w:r>
            <w:r w:rsidRPr="00BF380F">
              <w:rPr>
                <w:rFonts w:ascii="Calibri" w:eastAsia="Calibri" w:hAnsi="Calibri" w:cs="Calibri"/>
                <w:b/>
                <w:bCs/>
                <w:i/>
                <w:color w:val="auto"/>
                <w:sz w:val="22"/>
              </w:rPr>
              <w:t xml:space="preserve">(Te </w:t>
            </w:r>
            <w:proofErr w:type="spellStart"/>
            <w:r w:rsidRPr="00BF380F">
              <w:rPr>
                <w:rFonts w:ascii="Calibri" w:eastAsia="Calibri" w:hAnsi="Calibri" w:cs="Calibri"/>
                <w:b/>
                <w:bCs/>
                <w:i/>
                <w:color w:val="auto"/>
                <w:sz w:val="22"/>
              </w:rPr>
              <w:t>rahinga</w:t>
            </w:r>
            <w:proofErr w:type="spellEnd"/>
            <w:r w:rsidRPr="00BF380F">
              <w:rPr>
                <w:rFonts w:ascii="Calibri" w:eastAsia="Calibri" w:hAnsi="Calibri" w:cs="Calibri"/>
                <w:b/>
                <w:bCs/>
                <w:i/>
                <w:color w:val="auto"/>
                <w:sz w:val="22"/>
              </w:rPr>
              <w:t xml:space="preserve"> o te </w:t>
            </w:r>
            <w:proofErr w:type="spellStart"/>
            <w:r w:rsidRPr="00BF380F">
              <w:rPr>
                <w:rFonts w:ascii="Calibri" w:eastAsia="Calibri" w:hAnsi="Calibri" w:cs="Calibri"/>
                <w:b/>
                <w:bCs/>
                <w:i/>
                <w:color w:val="auto"/>
                <w:sz w:val="22"/>
              </w:rPr>
              <w:t>tūranga</w:t>
            </w:r>
            <w:proofErr w:type="spellEnd"/>
            <w:r w:rsidRPr="00BF380F">
              <w:rPr>
                <w:rFonts w:ascii="Calibri" w:eastAsia="Calibri" w:hAnsi="Calibri" w:cs="Calibri"/>
                <w:b/>
                <w:bCs/>
                <w:i/>
                <w:color w:val="auto"/>
                <w:sz w:val="22"/>
              </w:rPr>
              <w:t>)</w:t>
            </w:r>
            <w:r w:rsidRPr="00BF380F">
              <w:rPr>
                <w:rFonts w:ascii="Calibri" w:eastAsia="Calibri" w:hAnsi="Calibri" w:cs="Calibri"/>
                <w:b/>
                <w:bCs/>
                <w:color w:val="auto"/>
                <w:sz w:val="22"/>
              </w:rPr>
              <w:t xml:space="preserve"> </w:t>
            </w:r>
          </w:p>
        </w:tc>
      </w:tr>
      <w:tr w:rsidR="00BF380F" w:rsidRPr="00BF380F" w14:paraId="1F6AE0C9" w14:textId="77777777" w:rsidTr="0E367809">
        <w:trPr>
          <w:trHeight w:val="361"/>
        </w:trPr>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F10BA"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Financial delegations </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18152" w14:textId="77777777" w:rsidR="00BF380F" w:rsidRPr="00BF380F" w:rsidRDefault="00BF380F" w:rsidP="00BF380F">
            <w:pPr>
              <w:autoSpaceDE w:val="0"/>
              <w:autoSpaceDN w:val="0"/>
              <w:adjustRightInd w:val="0"/>
              <w:spacing w:before="120" w:after="0"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Level 4 </w:t>
            </w:r>
          </w:p>
        </w:tc>
      </w:tr>
      <w:tr w:rsidR="00BF380F" w:rsidRPr="00BF380F" w14:paraId="22C3E092" w14:textId="77777777" w:rsidTr="0E367809">
        <w:trPr>
          <w:trHeight w:val="360"/>
        </w:trPr>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E491F"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HR delegations </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81CC1" w14:textId="77777777" w:rsidR="00BF380F" w:rsidRPr="00BF380F" w:rsidRDefault="00BF380F" w:rsidP="00BF380F">
            <w:pPr>
              <w:autoSpaceDE w:val="0"/>
              <w:autoSpaceDN w:val="0"/>
              <w:adjustRightInd w:val="0"/>
              <w:spacing w:before="120" w:after="0"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Level 4 </w:t>
            </w:r>
          </w:p>
        </w:tc>
      </w:tr>
      <w:tr w:rsidR="00BF380F" w:rsidRPr="00BF380F" w14:paraId="77FAE652" w14:textId="77777777" w:rsidTr="0E367809">
        <w:trPr>
          <w:trHeight w:val="360"/>
        </w:trPr>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B0D51"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Direct Reports </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AB2D2" w14:textId="5EADAC9D" w:rsidR="00BF380F" w:rsidRPr="00BF380F" w:rsidRDefault="0072412D" w:rsidP="00BF380F">
            <w:pPr>
              <w:autoSpaceDE w:val="0"/>
              <w:autoSpaceDN w:val="0"/>
              <w:adjustRightInd w:val="0"/>
              <w:spacing w:before="120" w:after="0" w:line="259" w:lineRule="auto"/>
              <w:ind w:left="2" w:right="0" w:firstLine="0"/>
              <w:jc w:val="left"/>
              <w:rPr>
                <w:rFonts w:ascii="Calibri" w:eastAsia="Calibri" w:hAnsi="Calibri" w:cs="Calibri"/>
                <w:color w:val="auto"/>
                <w:sz w:val="22"/>
                <w:highlight w:val="yellow"/>
              </w:rPr>
            </w:pPr>
            <w:r>
              <w:rPr>
                <w:rFonts w:ascii="Calibri" w:eastAsia="Calibri" w:hAnsi="Calibri" w:cs="Calibri"/>
                <w:bCs/>
                <w:color w:val="auto"/>
                <w:sz w:val="22"/>
              </w:rPr>
              <w:t>A</w:t>
            </w:r>
            <w:r w:rsidR="00BF380F" w:rsidRPr="00BF380F">
              <w:rPr>
                <w:rFonts w:ascii="Calibri" w:eastAsia="Calibri" w:hAnsi="Calibri" w:cs="Calibri"/>
                <w:bCs/>
                <w:color w:val="auto"/>
                <w:sz w:val="22"/>
              </w:rPr>
              <w:t xml:space="preserve">cademic </w:t>
            </w:r>
            <w:r w:rsidR="00391FED">
              <w:rPr>
                <w:rFonts w:ascii="Calibri" w:eastAsia="Calibri" w:hAnsi="Calibri" w:cs="Calibri"/>
                <w:bCs/>
                <w:color w:val="auto"/>
                <w:sz w:val="22"/>
              </w:rPr>
              <w:t>kaimahi</w:t>
            </w:r>
            <w:r w:rsidR="01CA88B5" w:rsidRPr="0E367809">
              <w:rPr>
                <w:rFonts w:ascii="Calibri" w:eastAsia="Calibri" w:hAnsi="Calibri" w:cs="Calibri"/>
                <w:color w:val="auto"/>
                <w:sz w:val="22"/>
              </w:rPr>
              <w:t xml:space="preserve"> </w:t>
            </w:r>
          </w:p>
        </w:tc>
      </w:tr>
      <w:tr w:rsidR="00BF380F" w:rsidRPr="00BF380F" w14:paraId="263200C2" w14:textId="77777777" w:rsidTr="0E367809">
        <w:trPr>
          <w:trHeight w:val="2678"/>
        </w:trPr>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2D54B" w14:textId="77777777" w:rsidR="00BF380F" w:rsidRPr="00BF380F" w:rsidRDefault="00BF380F" w:rsidP="00BF380F">
            <w:pPr>
              <w:autoSpaceDE w:val="0"/>
              <w:autoSpaceDN w:val="0"/>
              <w:adjustRightInd w:val="0"/>
              <w:spacing w:before="120" w:after="43"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lastRenderedPageBreak/>
              <w:t xml:space="preserve">Key Internal  </w:t>
            </w:r>
          </w:p>
          <w:p w14:paraId="3D9D81AD"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Relationships </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4A52F" w14:textId="77777777" w:rsidR="00BF380F" w:rsidRPr="00BF380F" w:rsidRDefault="00BF380F" w:rsidP="00045D09">
            <w:pPr>
              <w:autoSpaceDE w:val="0"/>
              <w:autoSpaceDN w:val="0"/>
              <w:adjustRightInd w:val="0"/>
              <w:spacing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Head of School  </w:t>
            </w:r>
          </w:p>
          <w:p w14:paraId="21C1E606" w14:textId="77777777" w:rsidR="00BF380F" w:rsidRPr="00BF380F" w:rsidRDefault="00BF380F" w:rsidP="00045D09">
            <w:pPr>
              <w:autoSpaceDE w:val="0"/>
              <w:autoSpaceDN w:val="0"/>
              <w:adjustRightInd w:val="0"/>
              <w:spacing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School Operations Manager </w:t>
            </w:r>
          </w:p>
          <w:p w14:paraId="26A247E0" w14:textId="77777777" w:rsidR="00BF380F" w:rsidRPr="00BF380F" w:rsidRDefault="00BF380F" w:rsidP="00045D09">
            <w:pPr>
              <w:autoSpaceDE w:val="0"/>
              <w:autoSpaceDN w:val="0"/>
              <w:adjustRightInd w:val="0"/>
              <w:spacing w:after="41"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Other School Programme Managers and Academic staff </w:t>
            </w:r>
          </w:p>
          <w:p w14:paraId="3AAC3218" w14:textId="27EFDA96" w:rsidR="00BF380F" w:rsidRPr="00BF380F" w:rsidRDefault="00BF380F" w:rsidP="00045D09">
            <w:pPr>
              <w:autoSpaceDE w:val="0"/>
              <w:autoSpaceDN w:val="0"/>
              <w:adjustRightInd w:val="0"/>
              <w:spacing w:after="43" w:line="259" w:lineRule="auto"/>
              <w:ind w:left="2" w:right="0" w:firstLine="0"/>
              <w:jc w:val="left"/>
              <w:rPr>
                <w:rFonts w:ascii="Calibri" w:eastAsia="Calibri" w:hAnsi="Calibri" w:cs="Calibri"/>
                <w:bCs/>
                <w:color w:val="auto"/>
                <w:sz w:val="22"/>
              </w:rPr>
            </w:pPr>
            <w:proofErr w:type="spellStart"/>
            <w:r w:rsidRPr="00BF380F">
              <w:rPr>
                <w:rFonts w:ascii="Calibri" w:eastAsia="Calibri" w:hAnsi="Calibri" w:cs="Calibri"/>
                <w:bCs/>
                <w:color w:val="auto"/>
                <w:sz w:val="22"/>
              </w:rPr>
              <w:t>Kaiwhakahaere</w:t>
            </w:r>
            <w:proofErr w:type="spellEnd"/>
            <w:r w:rsidRPr="00BF380F">
              <w:rPr>
                <w:rFonts w:ascii="Calibri" w:eastAsia="Calibri" w:hAnsi="Calibri" w:cs="Calibri"/>
                <w:bCs/>
                <w:color w:val="auto"/>
                <w:sz w:val="22"/>
              </w:rPr>
              <w:t xml:space="preserve"> </w:t>
            </w:r>
            <w:proofErr w:type="spellStart"/>
            <w:r w:rsidRPr="7F5FB83B">
              <w:rPr>
                <w:rFonts w:ascii="Calibri" w:eastAsia="Calibri" w:hAnsi="Calibri" w:cs="Calibri"/>
                <w:color w:val="auto"/>
                <w:sz w:val="22"/>
              </w:rPr>
              <w:t>Ng</w:t>
            </w:r>
            <w:r w:rsidR="5936A445" w:rsidRPr="7F5FB83B">
              <w:rPr>
                <w:rFonts w:ascii="Calibri" w:eastAsia="Calibri" w:hAnsi="Calibri" w:cs="Calibri"/>
                <w:color w:val="auto"/>
                <w:sz w:val="22"/>
              </w:rPr>
              <w:t>ā</w:t>
            </w:r>
            <w:proofErr w:type="spellEnd"/>
            <w:r w:rsidRPr="00BF380F">
              <w:rPr>
                <w:rFonts w:ascii="Calibri" w:eastAsia="Calibri" w:hAnsi="Calibri" w:cs="Calibri"/>
                <w:bCs/>
                <w:color w:val="auto"/>
                <w:sz w:val="22"/>
              </w:rPr>
              <w:t xml:space="preserve"> Ara Me te </w:t>
            </w:r>
            <w:proofErr w:type="spellStart"/>
            <w:r w:rsidRPr="00BF380F">
              <w:rPr>
                <w:rFonts w:ascii="Calibri" w:eastAsia="Calibri" w:hAnsi="Calibri" w:cs="Calibri"/>
                <w:bCs/>
                <w:color w:val="auto"/>
                <w:sz w:val="22"/>
              </w:rPr>
              <w:t>Tautoko</w:t>
            </w:r>
            <w:proofErr w:type="spellEnd"/>
            <w:r w:rsidRPr="00BF380F">
              <w:rPr>
                <w:rFonts w:ascii="Calibri" w:eastAsia="Calibri" w:hAnsi="Calibri" w:cs="Calibri"/>
                <w:bCs/>
                <w:color w:val="auto"/>
                <w:sz w:val="22"/>
              </w:rPr>
              <w:t xml:space="preserve"> / Director Learner Pathways and Support</w:t>
            </w:r>
          </w:p>
          <w:p w14:paraId="7B0A94C3" w14:textId="77777777" w:rsidR="00BF380F" w:rsidRPr="00BF380F" w:rsidRDefault="00BF380F" w:rsidP="00045D09">
            <w:pPr>
              <w:autoSpaceDE w:val="0"/>
              <w:autoSpaceDN w:val="0"/>
              <w:adjustRightInd w:val="0"/>
              <w:spacing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Dean Te Wānanga Māori </w:t>
            </w:r>
          </w:p>
          <w:p w14:paraId="5FF9F912" w14:textId="77777777" w:rsidR="00BF380F" w:rsidRPr="00BF380F" w:rsidRDefault="00BF380F" w:rsidP="00045D09">
            <w:pPr>
              <w:autoSpaceDE w:val="0"/>
              <w:autoSpaceDN w:val="0"/>
              <w:adjustRightInd w:val="0"/>
              <w:spacing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Teaching and Learning Directorate </w:t>
            </w:r>
          </w:p>
          <w:p w14:paraId="13D507AD" w14:textId="77777777" w:rsidR="00BF380F" w:rsidRPr="00BF380F" w:rsidRDefault="00BF380F" w:rsidP="00045D09">
            <w:pPr>
              <w:autoSpaceDE w:val="0"/>
              <w:autoSpaceDN w:val="0"/>
              <w:adjustRightInd w:val="0"/>
              <w:spacing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People, Capability and Wellbeing</w:t>
            </w:r>
          </w:p>
          <w:p w14:paraId="6E942D0B" w14:textId="77777777" w:rsidR="00BF380F" w:rsidRPr="00BF380F" w:rsidRDefault="00BF380F" w:rsidP="00045D09">
            <w:pPr>
              <w:autoSpaceDE w:val="0"/>
              <w:autoSpaceDN w:val="0"/>
              <w:adjustRightInd w:val="0"/>
              <w:spacing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Finance and Corporate Services </w:t>
            </w:r>
          </w:p>
          <w:p w14:paraId="4590FDDA" w14:textId="77777777" w:rsidR="00BF380F" w:rsidRPr="00BF380F" w:rsidRDefault="00BF380F" w:rsidP="00045D09">
            <w:pPr>
              <w:autoSpaceDE w:val="0"/>
              <w:autoSpaceDN w:val="0"/>
              <w:adjustRightInd w:val="0"/>
              <w:spacing w:after="41"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Learner Journey Directorate </w:t>
            </w:r>
          </w:p>
          <w:p w14:paraId="66675B9A" w14:textId="0DC9E43B" w:rsidR="00BF380F" w:rsidRPr="00BF380F" w:rsidRDefault="00D804AC" w:rsidP="00045D09">
            <w:pPr>
              <w:autoSpaceDE w:val="0"/>
              <w:autoSpaceDN w:val="0"/>
              <w:adjustRightInd w:val="0"/>
              <w:spacing w:after="0" w:line="259" w:lineRule="auto"/>
              <w:ind w:left="2" w:right="0" w:firstLine="0"/>
              <w:jc w:val="left"/>
              <w:rPr>
                <w:rFonts w:ascii="Calibri" w:eastAsia="Calibri" w:hAnsi="Calibri" w:cs="Calibri"/>
                <w:bCs/>
                <w:color w:val="auto"/>
                <w:sz w:val="22"/>
              </w:rPr>
            </w:pPr>
            <w:r>
              <w:rPr>
                <w:rFonts w:ascii="Calibri" w:eastAsia="Calibri" w:hAnsi="Calibri" w:cs="Calibri"/>
                <w:bCs/>
                <w:color w:val="auto"/>
                <w:sz w:val="22"/>
              </w:rPr>
              <w:t>Ā</w:t>
            </w:r>
            <w:r w:rsidR="00AD63DA">
              <w:rPr>
                <w:rFonts w:ascii="Calibri" w:eastAsia="Calibri" w:hAnsi="Calibri" w:cs="Calibri"/>
                <w:bCs/>
                <w:color w:val="auto"/>
                <w:sz w:val="22"/>
              </w:rPr>
              <w:t>konga</w:t>
            </w:r>
          </w:p>
        </w:tc>
      </w:tr>
      <w:tr w:rsidR="00BF380F" w:rsidRPr="00BF380F" w14:paraId="08CABDD3" w14:textId="77777777" w:rsidTr="0E367809">
        <w:trPr>
          <w:trHeight w:val="1522"/>
        </w:trPr>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3D5D6" w14:textId="77777777" w:rsidR="00BF380F" w:rsidRPr="00BF380F" w:rsidRDefault="00BF380F" w:rsidP="00045D09">
            <w:pPr>
              <w:autoSpaceDE w:val="0"/>
              <w:autoSpaceDN w:val="0"/>
              <w:adjustRightInd w:val="0"/>
              <w:spacing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Key External Relationships </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F57E6" w14:textId="58B9851E" w:rsidR="00BF380F" w:rsidRPr="00BF380F" w:rsidRDefault="5BB375B2" w:rsidP="00045D09">
            <w:pPr>
              <w:autoSpaceDE w:val="0"/>
              <w:autoSpaceDN w:val="0"/>
              <w:adjustRightInd w:val="0"/>
              <w:spacing w:after="43" w:line="259" w:lineRule="auto"/>
              <w:ind w:left="2" w:right="0" w:firstLine="0"/>
              <w:jc w:val="left"/>
              <w:rPr>
                <w:rFonts w:ascii="Calibri" w:eastAsia="Calibri" w:hAnsi="Calibri" w:cs="Calibri"/>
                <w:bCs/>
                <w:color w:val="auto"/>
                <w:sz w:val="22"/>
              </w:rPr>
            </w:pPr>
            <w:r w:rsidRPr="1FADE991">
              <w:rPr>
                <w:rFonts w:ascii="Calibri" w:eastAsia="Calibri" w:hAnsi="Calibri" w:cs="Calibri"/>
                <w:color w:val="auto"/>
                <w:sz w:val="22"/>
              </w:rPr>
              <w:t xml:space="preserve">Prospective </w:t>
            </w:r>
            <w:r w:rsidR="00D804AC" w:rsidRPr="1FADE991">
              <w:rPr>
                <w:rFonts w:ascii="Calibri" w:eastAsia="Calibri" w:hAnsi="Calibri" w:cs="Calibri"/>
                <w:color w:val="auto"/>
                <w:sz w:val="22"/>
              </w:rPr>
              <w:t>Ākonga</w:t>
            </w:r>
          </w:p>
          <w:p w14:paraId="171BCE46" w14:textId="77777777" w:rsidR="00BF380F" w:rsidRPr="00BF380F" w:rsidRDefault="00BF380F" w:rsidP="00045D09">
            <w:pPr>
              <w:autoSpaceDE w:val="0"/>
              <w:autoSpaceDN w:val="0"/>
              <w:adjustRightInd w:val="0"/>
              <w:spacing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External sub-contractors </w:t>
            </w:r>
          </w:p>
          <w:p w14:paraId="20C5245B" w14:textId="77777777" w:rsidR="00BF380F" w:rsidRPr="00BF380F" w:rsidRDefault="00BF380F" w:rsidP="00045D09">
            <w:pPr>
              <w:autoSpaceDE w:val="0"/>
              <w:autoSpaceDN w:val="0"/>
              <w:adjustRightInd w:val="0"/>
              <w:spacing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Regulatory authorities </w:t>
            </w:r>
          </w:p>
          <w:p w14:paraId="46107121" w14:textId="77777777" w:rsidR="00BF380F" w:rsidRPr="00BF380F" w:rsidRDefault="00BF380F" w:rsidP="00045D09">
            <w:pPr>
              <w:autoSpaceDE w:val="0"/>
              <w:autoSpaceDN w:val="0"/>
              <w:adjustRightInd w:val="0"/>
              <w:spacing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Industry organisations </w:t>
            </w:r>
          </w:p>
          <w:p w14:paraId="7FD0D00F" w14:textId="77777777" w:rsidR="00BF380F" w:rsidRPr="00BF380F" w:rsidRDefault="00BF380F" w:rsidP="00045D09">
            <w:pPr>
              <w:autoSpaceDE w:val="0"/>
              <w:autoSpaceDN w:val="0"/>
              <w:adjustRightInd w:val="0"/>
              <w:spacing w:after="0" w:line="259" w:lineRule="auto"/>
              <w:ind w:left="2"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Employers </w:t>
            </w:r>
          </w:p>
        </w:tc>
      </w:tr>
    </w:tbl>
    <w:p w14:paraId="64E0EA31"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 </w:t>
      </w:r>
    </w:p>
    <w:tbl>
      <w:tblPr>
        <w:tblStyle w:val="TableGrid11"/>
        <w:tblW w:w="9214" w:type="dxa"/>
        <w:tblInd w:w="5" w:type="dxa"/>
        <w:tblCellMar>
          <w:top w:w="107" w:type="dxa"/>
          <w:right w:w="50" w:type="dxa"/>
        </w:tblCellMar>
        <w:tblLook w:val="04A0" w:firstRow="1" w:lastRow="0" w:firstColumn="1" w:lastColumn="0" w:noHBand="0" w:noVBand="1"/>
      </w:tblPr>
      <w:tblGrid>
        <w:gridCol w:w="2551"/>
        <w:gridCol w:w="6663"/>
      </w:tblGrid>
      <w:tr w:rsidR="00BF380F" w:rsidRPr="00BF380F" w14:paraId="31981D6C" w14:textId="77777777" w:rsidTr="0CB8BF11">
        <w:trPr>
          <w:trHeight w:val="451"/>
        </w:trPr>
        <w:tc>
          <w:tcPr>
            <w:tcW w:w="2551" w:type="dxa"/>
            <w:tcBorders>
              <w:top w:val="single" w:sz="4" w:space="0" w:color="000000" w:themeColor="text1"/>
              <w:left w:val="single" w:sz="4" w:space="0" w:color="000000" w:themeColor="text1"/>
              <w:bottom w:val="single" w:sz="4" w:space="0" w:color="000000" w:themeColor="text1"/>
              <w:right w:val="nil"/>
            </w:tcBorders>
            <w:shd w:val="clear" w:color="auto" w:fill="F2F2F2" w:themeFill="background1" w:themeFillShade="F2"/>
            <w:vAlign w:val="center"/>
          </w:tcPr>
          <w:p w14:paraId="23854FE4"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
                <w:bCs/>
                <w:color w:val="auto"/>
                <w:sz w:val="22"/>
              </w:rPr>
              <w:t xml:space="preserve">Person Specifications  </w:t>
            </w:r>
          </w:p>
        </w:tc>
        <w:tc>
          <w:tcPr>
            <w:tcW w:w="6663" w:type="dxa"/>
            <w:tcBorders>
              <w:top w:val="single" w:sz="4" w:space="0" w:color="000000" w:themeColor="text1"/>
              <w:left w:val="nil"/>
              <w:bottom w:val="single" w:sz="4" w:space="0" w:color="000000" w:themeColor="text1"/>
              <w:right w:val="nil"/>
            </w:tcBorders>
            <w:shd w:val="clear" w:color="auto" w:fill="F2F2F2" w:themeFill="background1" w:themeFillShade="F2"/>
          </w:tcPr>
          <w:p w14:paraId="4C569B7E" w14:textId="77777777" w:rsidR="00BF380F" w:rsidRPr="00BF380F" w:rsidRDefault="00BF380F" w:rsidP="00BF380F">
            <w:pPr>
              <w:autoSpaceDE w:val="0"/>
              <w:autoSpaceDN w:val="0"/>
              <w:adjustRightInd w:val="0"/>
              <w:spacing w:before="120" w:after="160" w:line="259" w:lineRule="auto"/>
              <w:ind w:left="0" w:right="0" w:firstLine="0"/>
              <w:jc w:val="left"/>
              <w:rPr>
                <w:rFonts w:ascii="Calibri" w:eastAsia="Calibri" w:hAnsi="Calibri" w:cs="Calibri"/>
                <w:bCs/>
                <w:color w:val="auto"/>
                <w:sz w:val="22"/>
              </w:rPr>
            </w:pPr>
          </w:p>
        </w:tc>
      </w:tr>
      <w:tr w:rsidR="00BF380F" w:rsidRPr="00BF380F" w14:paraId="71F3745E" w14:textId="77777777" w:rsidTr="0CB8BF11">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D7A3F" w14:textId="77777777" w:rsidR="00BF380F" w:rsidRPr="00BF380F" w:rsidRDefault="00BF380F" w:rsidP="00BF380F">
            <w:pPr>
              <w:tabs>
                <w:tab w:val="right" w:pos="2390"/>
              </w:tabs>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Qualifications and </w:t>
            </w:r>
          </w:p>
          <w:p w14:paraId="21379DB4"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Experience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9BB8F" w14:textId="77777777" w:rsidR="00BF380F" w:rsidRPr="00BF380F" w:rsidRDefault="00BF380F" w:rsidP="00BF380F">
            <w:pPr>
              <w:autoSpaceDE w:val="0"/>
              <w:autoSpaceDN w:val="0"/>
              <w:adjustRightInd w:val="0"/>
              <w:spacing w:before="120"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
                <w:bCs/>
                <w:color w:val="auto"/>
                <w:sz w:val="22"/>
              </w:rPr>
              <w:t xml:space="preserve">Essential: </w:t>
            </w:r>
          </w:p>
          <w:p w14:paraId="238D4D7E" w14:textId="77777777" w:rsidR="00BF380F" w:rsidRPr="00BF380F" w:rsidRDefault="00BF380F" w:rsidP="00BF380F">
            <w:pPr>
              <w:numPr>
                <w:ilvl w:val="0"/>
                <w:numId w:val="11"/>
              </w:numPr>
              <w:autoSpaceDE w:val="0"/>
              <w:autoSpaceDN w:val="0"/>
              <w:adjustRightInd w:val="0"/>
              <w:spacing w:before="120" w:after="0" w:line="240" w:lineRule="auto"/>
              <w:ind w:left="357" w:right="0" w:hanging="357"/>
              <w:contextualSpacing/>
              <w:jc w:val="left"/>
              <w:rPr>
                <w:rFonts w:ascii="Calibri" w:eastAsia="Times New Roman" w:hAnsi="Calibri" w:cs="Calibri"/>
                <w:bCs/>
                <w:color w:val="auto"/>
                <w:sz w:val="22"/>
                <w:lang w:val="en-AU"/>
              </w:rPr>
            </w:pPr>
            <w:r w:rsidRPr="00BF380F">
              <w:rPr>
                <w:rFonts w:ascii="Calibri" w:eastAsia="Times New Roman" w:hAnsi="Calibri" w:cs="Calibri"/>
                <w:bCs/>
                <w:color w:val="auto"/>
                <w:sz w:val="22"/>
                <w:lang w:val="en-AU"/>
              </w:rPr>
              <w:t>Demonstrated strength in leadership</w:t>
            </w:r>
          </w:p>
          <w:p w14:paraId="7EE2AE04" w14:textId="77777777" w:rsidR="00BF380F" w:rsidRPr="00BF380F" w:rsidRDefault="00BF380F" w:rsidP="00BF380F">
            <w:pPr>
              <w:numPr>
                <w:ilvl w:val="0"/>
                <w:numId w:val="9"/>
              </w:numPr>
              <w:autoSpaceDE w:val="0"/>
              <w:autoSpaceDN w:val="0"/>
              <w:adjustRightInd w:val="0"/>
              <w:spacing w:before="120" w:after="0" w:line="240" w:lineRule="auto"/>
              <w:ind w:right="0"/>
              <w:jc w:val="left"/>
              <w:rPr>
                <w:rFonts w:ascii="Calibri" w:eastAsia="Times New Roman" w:hAnsi="Calibri" w:cs="Calibri"/>
                <w:bCs/>
                <w:sz w:val="22"/>
              </w:rPr>
            </w:pPr>
            <w:r w:rsidRPr="00BF380F">
              <w:rPr>
                <w:rFonts w:ascii="Calibri" w:eastAsia="Times New Roman" w:hAnsi="Calibri" w:cs="Calibri"/>
                <w:bCs/>
                <w:sz w:val="22"/>
              </w:rPr>
              <w:t>Dynamic and effective management of teams and individuals</w:t>
            </w:r>
          </w:p>
          <w:p w14:paraId="593AC816" w14:textId="77777777" w:rsidR="00BF380F" w:rsidRPr="00BF380F" w:rsidRDefault="00BF380F" w:rsidP="00BF380F">
            <w:pPr>
              <w:numPr>
                <w:ilvl w:val="0"/>
                <w:numId w:val="9"/>
              </w:numPr>
              <w:autoSpaceDE w:val="0"/>
              <w:autoSpaceDN w:val="0"/>
              <w:adjustRightInd w:val="0"/>
              <w:spacing w:before="100" w:beforeAutospacing="1" w:after="0" w:line="240" w:lineRule="auto"/>
              <w:ind w:right="0"/>
              <w:jc w:val="left"/>
              <w:rPr>
                <w:rFonts w:ascii="Calibri" w:eastAsia="Times New Roman" w:hAnsi="Calibri" w:cs="Calibri"/>
                <w:bCs/>
                <w:sz w:val="22"/>
              </w:rPr>
            </w:pPr>
            <w:r w:rsidRPr="00BF380F">
              <w:rPr>
                <w:rFonts w:ascii="Calibri" w:eastAsia="Times New Roman" w:hAnsi="Calibri" w:cs="Calibri"/>
                <w:bCs/>
                <w:sz w:val="22"/>
              </w:rPr>
              <w:t>Demonstrated expertise in planning, programme design, and compliance</w:t>
            </w:r>
          </w:p>
          <w:p w14:paraId="3F1ADEEA" w14:textId="77777777" w:rsidR="00BF380F" w:rsidRPr="00BF380F" w:rsidRDefault="00BF380F" w:rsidP="00BF380F">
            <w:pPr>
              <w:numPr>
                <w:ilvl w:val="0"/>
                <w:numId w:val="9"/>
              </w:numPr>
              <w:autoSpaceDE w:val="0"/>
              <w:autoSpaceDN w:val="0"/>
              <w:adjustRightInd w:val="0"/>
              <w:spacing w:before="100" w:beforeAutospacing="1" w:after="0" w:line="240" w:lineRule="auto"/>
              <w:ind w:right="0"/>
              <w:jc w:val="left"/>
              <w:rPr>
                <w:rFonts w:ascii="Calibri" w:eastAsia="Times New Roman" w:hAnsi="Calibri" w:cs="Calibri"/>
                <w:bCs/>
                <w:sz w:val="22"/>
              </w:rPr>
            </w:pPr>
            <w:r w:rsidRPr="00BF380F">
              <w:rPr>
                <w:rFonts w:ascii="Calibri" w:eastAsia="Times New Roman" w:hAnsi="Calibri" w:cs="Calibri"/>
                <w:bCs/>
                <w:sz w:val="22"/>
              </w:rPr>
              <w:t>Relevant teaching qualifications/teaching experience</w:t>
            </w:r>
          </w:p>
          <w:p w14:paraId="04E69892" w14:textId="1CA1E15E" w:rsidR="00BF380F" w:rsidRPr="00BF380F" w:rsidRDefault="00BF380F" w:rsidP="00BF380F">
            <w:pPr>
              <w:numPr>
                <w:ilvl w:val="0"/>
                <w:numId w:val="9"/>
              </w:numPr>
              <w:autoSpaceDE w:val="0"/>
              <w:autoSpaceDN w:val="0"/>
              <w:adjustRightInd w:val="0"/>
              <w:spacing w:before="100" w:beforeAutospacing="1" w:after="120" w:line="240" w:lineRule="auto"/>
              <w:ind w:left="363" w:right="0" w:hanging="357"/>
              <w:jc w:val="left"/>
              <w:rPr>
                <w:rFonts w:ascii="Calibri" w:eastAsia="Times New Roman" w:hAnsi="Calibri" w:cs="Calibri"/>
                <w:bCs/>
                <w:sz w:val="22"/>
              </w:rPr>
            </w:pPr>
            <w:r w:rsidRPr="00BF380F">
              <w:rPr>
                <w:rFonts w:ascii="Calibri" w:eastAsia="Times New Roman" w:hAnsi="Calibri" w:cs="Calibri"/>
                <w:bCs/>
                <w:sz w:val="22"/>
              </w:rPr>
              <w:t xml:space="preserve">Experience working in a </w:t>
            </w:r>
            <w:r w:rsidR="7E96FC0C" w:rsidRPr="165FA897">
              <w:rPr>
                <w:rFonts w:ascii="Calibri" w:eastAsia="Calibri" w:hAnsi="Calibri" w:cs="Calibri"/>
                <w:color w:val="auto"/>
                <w:sz w:val="22"/>
                <w:lang w:val="en-AU"/>
              </w:rPr>
              <w:t>diverse and</w:t>
            </w:r>
            <w:r w:rsidR="770B1C9D" w:rsidRPr="165FA897">
              <w:rPr>
                <w:rFonts w:ascii="Calibri" w:eastAsia="Times New Roman" w:hAnsi="Calibri" w:cs="Calibri"/>
                <w:sz w:val="22"/>
              </w:rPr>
              <w:t xml:space="preserve"> </w:t>
            </w:r>
            <w:r w:rsidRPr="00BF380F">
              <w:rPr>
                <w:rFonts w:ascii="Calibri" w:eastAsia="Times New Roman" w:hAnsi="Calibri" w:cs="Calibri"/>
                <w:bCs/>
                <w:sz w:val="22"/>
              </w:rPr>
              <w:t>multicultural environment</w:t>
            </w:r>
          </w:p>
          <w:p w14:paraId="74E727F6" w14:textId="63399776" w:rsidR="15CB3039" w:rsidRDefault="15CB3039" w:rsidP="699225B1">
            <w:pPr>
              <w:numPr>
                <w:ilvl w:val="0"/>
                <w:numId w:val="9"/>
              </w:numPr>
              <w:spacing w:beforeAutospacing="1" w:after="120" w:line="240" w:lineRule="auto"/>
              <w:ind w:left="363" w:right="0" w:hanging="357"/>
              <w:jc w:val="left"/>
              <w:rPr>
                <w:rFonts w:ascii="Calibri" w:eastAsia="Times New Roman" w:hAnsi="Calibri" w:cs="Calibri"/>
                <w:sz w:val="22"/>
              </w:rPr>
            </w:pPr>
            <w:r w:rsidRPr="699225B1">
              <w:rPr>
                <w:rFonts w:ascii="Calibri" w:eastAsia="Times New Roman" w:hAnsi="Calibri" w:cs="Calibri"/>
                <w:sz w:val="22"/>
              </w:rPr>
              <w:t xml:space="preserve">Professional qualification </w:t>
            </w:r>
            <w:r w:rsidR="0FB183B8" w:rsidRPr="4393D2F7">
              <w:rPr>
                <w:rFonts w:ascii="Calibri" w:eastAsia="Times New Roman" w:hAnsi="Calibri" w:cs="Calibri"/>
                <w:sz w:val="22"/>
              </w:rPr>
              <w:t xml:space="preserve">and experience </w:t>
            </w:r>
            <w:r w:rsidRPr="699225B1">
              <w:rPr>
                <w:rFonts w:ascii="Calibri" w:eastAsia="Times New Roman" w:hAnsi="Calibri" w:cs="Calibri"/>
                <w:sz w:val="22"/>
              </w:rPr>
              <w:t>in related field(s)</w:t>
            </w:r>
          </w:p>
          <w:p w14:paraId="1D77B930" w14:textId="77777777" w:rsidR="00BF380F" w:rsidRPr="00BF380F" w:rsidRDefault="00BF380F" w:rsidP="00BF380F">
            <w:pPr>
              <w:autoSpaceDE w:val="0"/>
              <w:autoSpaceDN w:val="0"/>
              <w:adjustRightInd w:val="0"/>
              <w:spacing w:before="120" w:after="43" w:line="259" w:lineRule="auto"/>
              <w:ind w:left="2" w:right="0" w:firstLine="0"/>
              <w:jc w:val="left"/>
              <w:rPr>
                <w:rFonts w:ascii="Calibri" w:eastAsia="Calibri" w:hAnsi="Calibri" w:cs="Calibri"/>
                <w:bCs/>
                <w:color w:val="auto"/>
                <w:sz w:val="22"/>
              </w:rPr>
            </w:pPr>
            <w:r w:rsidRPr="00BF380F">
              <w:rPr>
                <w:rFonts w:ascii="Calibri" w:eastAsia="Calibri" w:hAnsi="Calibri" w:cs="Calibri"/>
                <w:b/>
                <w:bCs/>
                <w:color w:val="auto"/>
                <w:sz w:val="22"/>
              </w:rPr>
              <w:t xml:space="preserve">Desirable </w:t>
            </w:r>
          </w:p>
          <w:p w14:paraId="150816FE" w14:textId="77777777" w:rsidR="00BF380F" w:rsidRPr="00BF380F" w:rsidRDefault="00BF380F" w:rsidP="00BF380F">
            <w:pPr>
              <w:numPr>
                <w:ilvl w:val="0"/>
                <w:numId w:val="10"/>
              </w:numPr>
              <w:autoSpaceDE w:val="0"/>
              <w:autoSpaceDN w:val="0"/>
              <w:adjustRightInd w:val="0"/>
              <w:spacing w:before="120" w:after="0" w:line="240" w:lineRule="auto"/>
              <w:ind w:left="357" w:right="0" w:hanging="357"/>
              <w:jc w:val="left"/>
              <w:rPr>
                <w:rFonts w:ascii="Calibri" w:eastAsia="Times New Roman" w:hAnsi="Calibri" w:cs="Calibri"/>
                <w:bCs/>
                <w:sz w:val="22"/>
              </w:rPr>
            </w:pPr>
            <w:r w:rsidRPr="00BF380F">
              <w:rPr>
                <w:rFonts w:ascii="Calibri" w:eastAsia="Times New Roman" w:hAnsi="Calibri" w:cs="Calibri"/>
                <w:bCs/>
                <w:sz w:val="22"/>
              </w:rPr>
              <w:t>Experience in educational management and quality assurance</w:t>
            </w:r>
          </w:p>
          <w:p w14:paraId="7266DCB8" w14:textId="77777777" w:rsidR="00BF380F" w:rsidRPr="00BF380F" w:rsidRDefault="00BF380F" w:rsidP="00BF380F">
            <w:pPr>
              <w:numPr>
                <w:ilvl w:val="0"/>
                <w:numId w:val="10"/>
              </w:numPr>
              <w:autoSpaceDE w:val="0"/>
              <w:autoSpaceDN w:val="0"/>
              <w:adjustRightInd w:val="0"/>
              <w:spacing w:before="100" w:beforeAutospacing="1" w:after="0" w:line="240" w:lineRule="auto"/>
              <w:ind w:right="0"/>
              <w:jc w:val="left"/>
              <w:rPr>
                <w:rFonts w:ascii="Calibri" w:eastAsia="Times New Roman" w:hAnsi="Calibri" w:cs="Calibri"/>
                <w:bCs/>
                <w:sz w:val="22"/>
              </w:rPr>
            </w:pPr>
            <w:r w:rsidRPr="00BF380F">
              <w:rPr>
                <w:rFonts w:ascii="Calibri" w:eastAsia="Times New Roman" w:hAnsi="Calibri" w:cs="Calibri"/>
                <w:bCs/>
                <w:sz w:val="22"/>
              </w:rPr>
              <w:t>Experience working in a tertiary education environment</w:t>
            </w:r>
          </w:p>
          <w:p w14:paraId="6F2E85DD" w14:textId="77777777" w:rsidR="00BF380F" w:rsidRPr="00BF380F" w:rsidRDefault="00BF380F" w:rsidP="00BF380F">
            <w:pPr>
              <w:numPr>
                <w:ilvl w:val="0"/>
                <w:numId w:val="10"/>
              </w:numPr>
              <w:autoSpaceDE w:val="0"/>
              <w:autoSpaceDN w:val="0"/>
              <w:adjustRightInd w:val="0"/>
              <w:spacing w:before="100" w:beforeAutospacing="1" w:after="0" w:line="240" w:lineRule="auto"/>
              <w:ind w:right="0"/>
              <w:jc w:val="left"/>
              <w:rPr>
                <w:rFonts w:ascii="Calibri" w:eastAsia="Times New Roman" w:hAnsi="Calibri" w:cs="Calibri"/>
                <w:bCs/>
                <w:sz w:val="22"/>
              </w:rPr>
            </w:pPr>
            <w:r w:rsidRPr="00BF380F">
              <w:rPr>
                <w:rFonts w:ascii="Calibri" w:eastAsia="Times New Roman" w:hAnsi="Calibri" w:cs="Calibri"/>
                <w:bCs/>
                <w:sz w:val="22"/>
              </w:rPr>
              <w:t>Experience with education management information systems</w:t>
            </w:r>
          </w:p>
          <w:p w14:paraId="2E238D2A" w14:textId="040A1DEC" w:rsidR="00BF380F" w:rsidRPr="00BF380F" w:rsidRDefault="00BF380F" w:rsidP="00BF380F">
            <w:pPr>
              <w:numPr>
                <w:ilvl w:val="0"/>
                <w:numId w:val="10"/>
              </w:numPr>
              <w:autoSpaceDE w:val="0"/>
              <w:autoSpaceDN w:val="0"/>
              <w:adjustRightInd w:val="0"/>
              <w:spacing w:before="100" w:beforeAutospacing="1" w:after="0" w:line="240" w:lineRule="auto"/>
              <w:ind w:right="0"/>
              <w:jc w:val="left"/>
              <w:rPr>
                <w:rFonts w:ascii="Calibri" w:eastAsia="Times New Roman" w:hAnsi="Calibri" w:cs="Calibri"/>
                <w:bCs/>
                <w:color w:val="auto"/>
                <w:sz w:val="22"/>
              </w:rPr>
            </w:pPr>
            <w:r w:rsidRPr="00BF380F">
              <w:rPr>
                <w:rFonts w:ascii="Calibri" w:eastAsia="Times New Roman" w:hAnsi="Calibri" w:cs="Calibri"/>
                <w:bCs/>
                <w:color w:val="auto"/>
                <w:sz w:val="22"/>
              </w:rPr>
              <w:t xml:space="preserve">Able to establish and maintain working relationships with various regional and national industry </w:t>
            </w:r>
            <w:r w:rsidRPr="34861700">
              <w:rPr>
                <w:rFonts w:ascii="Calibri" w:eastAsia="Times New Roman" w:hAnsi="Calibri" w:cs="Calibri"/>
                <w:color w:val="auto"/>
                <w:sz w:val="22"/>
              </w:rPr>
              <w:t>s</w:t>
            </w:r>
            <w:r w:rsidR="02EED2B3" w:rsidRPr="34861700">
              <w:rPr>
                <w:rFonts w:ascii="Calibri" w:eastAsia="Times New Roman" w:hAnsi="Calibri" w:cs="Calibri"/>
                <w:color w:val="auto"/>
                <w:sz w:val="22"/>
              </w:rPr>
              <w:t>takeholders</w:t>
            </w:r>
          </w:p>
          <w:p w14:paraId="24EB4CF1" w14:textId="77777777" w:rsidR="00BF380F" w:rsidRPr="00BF380F" w:rsidRDefault="00BF380F" w:rsidP="00BF380F">
            <w:pPr>
              <w:autoSpaceDE w:val="0"/>
              <w:autoSpaceDN w:val="0"/>
              <w:adjustRightInd w:val="0"/>
              <w:spacing w:before="120" w:after="60" w:line="259" w:lineRule="auto"/>
              <w:ind w:left="0" w:right="0" w:firstLine="0"/>
              <w:jc w:val="left"/>
              <w:rPr>
                <w:rFonts w:ascii="Calibri" w:eastAsia="Calibri" w:hAnsi="Calibri" w:cs="Calibri"/>
                <w:bCs/>
                <w:color w:val="auto"/>
                <w:sz w:val="22"/>
              </w:rPr>
            </w:pPr>
          </w:p>
        </w:tc>
      </w:tr>
      <w:tr w:rsidR="00BF380F" w:rsidRPr="00BF380F" w14:paraId="101F362B" w14:textId="77777777" w:rsidTr="0CB8BF11">
        <w:tc>
          <w:tcPr>
            <w:tcW w:w="2551" w:type="dxa"/>
            <w:tcBorders>
              <w:top w:val="single" w:sz="4" w:space="0" w:color="000000" w:themeColor="text1"/>
              <w:left w:val="single" w:sz="4" w:space="0" w:color="000000" w:themeColor="text1"/>
              <w:right w:val="single" w:sz="4" w:space="0" w:color="000000" w:themeColor="text1"/>
            </w:tcBorders>
          </w:tcPr>
          <w:p w14:paraId="23C42A8B"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Specialist Knowledge and </w:t>
            </w:r>
          </w:p>
          <w:p w14:paraId="37A0DBA8"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t xml:space="preserve">Skills </w:t>
            </w:r>
          </w:p>
        </w:tc>
        <w:tc>
          <w:tcPr>
            <w:tcW w:w="6663" w:type="dxa"/>
            <w:tcBorders>
              <w:top w:val="single" w:sz="4" w:space="0" w:color="000000" w:themeColor="text1"/>
              <w:left w:val="single" w:sz="4" w:space="0" w:color="000000" w:themeColor="text1"/>
              <w:right w:val="single" w:sz="4" w:space="0" w:color="000000" w:themeColor="text1"/>
            </w:tcBorders>
          </w:tcPr>
          <w:p w14:paraId="3117889C" w14:textId="77777777" w:rsidR="00BF380F" w:rsidRPr="00BF380F" w:rsidRDefault="00BF380F" w:rsidP="00BF380F">
            <w:pPr>
              <w:numPr>
                <w:ilvl w:val="0"/>
                <w:numId w:val="11"/>
              </w:numPr>
              <w:autoSpaceDE w:val="0"/>
              <w:autoSpaceDN w:val="0"/>
              <w:adjustRightInd w:val="0"/>
              <w:spacing w:before="120" w:after="60" w:line="241" w:lineRule="auto"/>
              <w:ind w:left="357" w:right="0" w:hanging="357"/>
              <w:contextualSpacing/>
              <w:jc w:val="left"/>
              <w:rPr>
                <w:rFonts w:ascii="Calibri" w:eastAsia="Calibri" w:hAnsi="Calibri" w:cs="Calibri"/>
                <w:bCs/>
                <w:color w:val="auto"/>
                <w:sz w:val="22"/>
                <w:lang w:val="en-AU"/>
              </w:rPr>
            </w:pPr>
            <w:r w:rsidRPr="00BF380F">
              <w:rPr>
                <w:rFonts w:ascii="Calibri" w:eastAsia="Calibri" w:hAnsi="Calibri" w:cs="Calibri"/>
                <w:bCs/>
                <w:color w:val="auto"/>
                <w:sz w:val="22"/>
                <w:lang w:val="en-AU"/>
              </w:rPr>
              <w:t xml:space="preserve">A strong understanding of academic quality frameworks and processes  </w:t>
            </w:r>
          </w:p>
          <w:p w14:paraId="6EE09492" w14:textId="77777777" w:rsidR="00BF380F" w:rsidRPr="00BF380F" w:rsidRDefault="00BF380F" w:rsidP="00BF380F">
            <w:pPr>
              <w:numPr>
                <w:ilvl w:val="0"/>
                <w:numId w:val="11"/>
              </w:numPr>
              <w:autoSpaceDE w:val="0"/>
              <w:autoSpaceDN w:val="0"/>
              <w:adjustRightInd w:val="0"/>
              <w:spacing w:before="120" w:after="60" w:line="259" w:lineRule="auto"/>
              <w:ind w:left="357" w:right="0" w:hanging="357"/>
              <w:contextualSpacing/>
              <w:jc w:val="left"/>
              <w:rPr>
                <w:rFonts w:ascii="Calibri" w:eastAsia="Calibri" w:hAnsi="Calibri" w:cs="Calibri"/>
                <w:bCs/>
                <w:color w:val="auto"/>
                <w:sz w:val="22"/>
                <w:lang w:val="en-AU"/>
              </w:rPr>
            </w:pPr>
            <w:r w:rsidRPr="00BF380F">
              <w:rPr>
                <w:rFonts w:ascii="Calibri" w:eastAsia="Calibri" w:hAnsi="Calibri" w:cs="Calibri"/>
                <w:bCs/>
                <w:color w:val="auto"/>
                <w:sz w:val="22"/>
                <w:lang w:val="en-AU"/>
              </w:rPr>
              <w:t xml:space="preserve">Knowledge of educational technology or proven ability to acquire such knowledge  </w:t>
            </w:r>
          </w:p>
          <w:p w14:paraId="38B0A551" w14:textId="77777777" w:rsidR="00BF380F" w:rsidRPr="00BF380F" w:rsidRDefault="00BF380F" w:rsidP="00BF380F">
            <w:pPr>
              <w:numPr>
                <w:ilvl w:val="0"/>
                <w:numId w:val="11"/>
              </w:numPr>
              <w:autoSpaceDE w:val="0"/>
              <w:autoSpaceDN w:val="0"/>
              <w:adjustRightInd w:val="0"/>
              <w:spacing w:before="120" w:after="60" w:line="259" w:lineRule="auto"/>
              <w:ind w:left="357" w:right="0" w:hanging="357"/>
              <w:contextualSpacing/>
              <w:jc w:val="left"/>
              <w:rPr>
                <w:rFonts w:ascii="Calibri" w:eastAsia="Calibri" w:hAnsi="Calibri" w:cs="Calibri"/>
                <w:bCs/>
                <w:color w:val="auto"/>
                <w:sz w:val="22"/>
                <w:lang w:val="en-AU"/>
              </w:rPr>
            </w:pPr>
            <w:r w:rsidRPr="00BF380F">
              <w:rPr>
                <w:rFonts w:ascii="Calibri" w:eastAsia="Calibri" w:hAnsi="Calibri" w:cs="Calibri"/>
                <w:bCs/>
                <w:color w:val="auto"/>
                <w:sz w:val="22"/>
                <w:lang w:val="en-AU"/>
              </w:rPr>
              <w:t xml:space="preserve">A good understanding of education management information systems </w:t>
            </w:r>
          </w:p>
          <w:p w14:paraId="6BC2ED10" w14:textId="77777777" w:rsidR="00BF380F" w:rsidRPr="00BF380F" w:rsidRDefault="00BF380F" w:rsidP="00BF380F">
            <w:pPr>
              <w:numPr>
                <w:ilvl w:val="0"/>
                <w:numId w:val="11"/>
              </w:numPr>
              <w:autoSpaceDE w:val="0"/>
              <w:autoSpaceDN w:val="0"/>
              <w:adjustRightInd w:val="0"/>
              <w:spacing w:before="120" w:after="60" w:line="259" w:lineRule="auto"/>
              <w:ind w:left="357" w:right="0" w:hanging="357"/>
              <w:contextualSpacing/>
              <w:jc w:val="left"/>
              <w:rPr>
                <w:rFonts w:ascii="Calibri" w:eastAsia="Calibri" w:hAnsi="Calibri" w:cs="Calibri"/>
                <w:bCs/>
                <w:color w:val="auto"/>
                <w:sz w:val="22"/>
                <w:lang w:val="en-AU"/>
              </w:rPr>
            </w:pPr>
            <w:r w:rsidRPr="00BF380F">
              <w:rPr>
                <w:rFonts w:ascii="Calibri" w:eastAsia="Calibri" w:hAnsi="Calibri" w:cs="Calibri"/>
                <w:bCs/>
                <w:color w:val="auto"/>
                <w:sz w:val="22"/>
                <w:lang w:val="en-AU"/>
              </w:rPr>
              <w:t xml:space="preserve">Strong influencing and facilitation skills </w:t>
            </w:r>
          </w:p>
          <w:p w14:paraId="153235D6" w14:textId="707B40E4" w:rsidR="00BF380F" w:rsidRPr="00BF380F" w:rsidRDefault="00BF380F" w:rsidP="7117477B">
            <w:pPr>
              <w:numPr>
                <w:ilvl w:val="0"/>
                <w:numId w:val="11"/>
              </w:numPr>
              <w:autoSpaceDE w:val="0"/>
              <w:autoSpaceDN w:val="0"/>
              <w:adjustRightInd w:val="0"/>
              <w:spacing w:before="120" w:after="60" w:line="259" w:lineRule="auto"/>
              <w:ind w:left="357" w:right="0" w:hanging="357"/>
              <w:contextualSpacing/>
              <w:jc w:val="left"/>
              <w:rPr>
                <w:rFonts w:ascii="Calibri" w:eastAsia="Calibri" w:hAnsi="Calibri" w:cs="Calibri"/>
                <w:color w:val="auto"/>
                <w:sz w:val="22"/>
                <w:lang w:val="en-AU"/>
              </w:rPr>
            </w:pPr>
            <w:r w:rsidRPr="00BF380F">
              <w:rPr>
                <w:rFonts w:ascii="Calibri" w:eastAsia="Calibri" w:hAnsi="Calibri" w:cs="Calibri"/>
                <w:bCs/>
                <w:color w:val="auto"/>
                <w:sz w:val="22"/>
                <w:lang w:val="en-AU"/>
              </w:rPr>
              <w:t>Well-developed writing skills</w:t>
            </w:r>
          </w:p>
          <w:p w14:paraId="300D7A72" w14:textId="170FBF89" w:rsidR="00BF380F" w:rsidRPr="00BF380F" w:rsidRDefault="6D32540D" w:rsidP="00BF380F">
            <w:pPr>
              <w:numPr>
                <w:ilvl w:val="0"/>
                <w:numId w:val="11"/>
              </w:numPr>
              <w:autoSpaceDE w:val="0"/>
              <w:autoSpaceDN w:val="0"/>
              <w:adjustRightInd w:val="0"/>
              <w:spacing w:before="120" w:after="60" w:line="259" w:lineRule="auto"/>
              <w:ind w:left="357" w:right="0" w:hanging="357"/>
              <w:contextualSpacing/>
              <w:jc w:val="left"/>
              <w:rPr>
                <w:rFonts w:ascii="Calibri" w:eastAsia="Calibri" w:hAnsi="Calibri" w:cs="Calibri"/>
                <w:bCs/>
                <w:color w:val="auto"/>
                <w:sz w:val="22"/>
                <w:lang w:val="en-AU"/>
              </w:rPr>
            </w:pPr>
            <w:r w:rsidRPr="7117477B">
              <w:rPr>
                <w:rFonts w:ascii="Calibri" w:eastAsia="Calibri" w:hAnsi="Calibri" w:cs="Calibri"/>
                <w:color w:val="auto"/>
                <w:sz w:val="22"/>
                <w:lang w:val="en-AU"/>
              </w:rPr>
              <w:t>Excellent organisational and planning skills</w:t>
            </w:r>
          </w:p>
        </w:tc>
      </w:tr>
      <w:tr w:rsidR="00BF380F" w:rsidRPr="00BF380F" w14:paraId="60F09761" w14:textId="77777777" w:rsidTr="0CB8BF11">
        <w:tblPrEx>
          <w:tblCellMar>
            <w:top w:w="49" w:type="dxa"/>
            <w:left w:w="110" w:type="dxa"/>
            <w:right w:w="52" w:type="dxa"/>
          </w:tblCellMar>
        </w:tblPrEx>
        <w:trPr>
          <w:trHeight w:val="2969"/>
        </w:trPr>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DBF6E" w14:textId="77777777" w:rsidR="00BF380F" w:rsidRPr="00BF380F" w:rsidRDefault="00BF380F" w:rsidP="00BF380F">
            <w:pPr>
              <w:autoSpaceDE w:val="0"/>
              <w:autoSpaceDN w:val="0"/>
              <w:adjustRightInd w:val="0"/>
              <w:spacing w:before="120" w:after="0" w:line="259" w:lineRule="auto"/>
              <w:ind w:left="0" w:right="0" w:firstLine="0"/>
              <w:jc w:val="left"/>
              <w:rPr>
                <w:rFonts w:ascii="Calibri" w:eastAsia="Calibri" w:hAnsi="Calibri" w:cs="Calibri"/>
                <w:bCs/>
                <w:color w:val="auto"/>
                <w:sz w:val="22"/>
              </w:rPr>
            </w:pPr>
            <w:r w:rsidRPr="00BF380F">
              <w:rPr>
                <w:rFonts w:ascii="Calibri" w:eastAsia="Calibri" w:hAnsi="Calibri" w:cs="Calibri"/>
                <w:bCs/>
                <w:color w:val="auto"/>
                <w:sz w:val="22"/>
              </w:rPr>
              <w:lastRenderedPageBreak/>
              <w:t xml:space="preserve">Personal Attributes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58E17" w14:textId="4C9898FE" w:rsidR="00BF380F" w:rsidRPr="00BF380F" w:rsidRDefault="00BF380F" w:rsidP="00BF380F">
            <w:pPr>
              <w:numPr>
                <w:ilvl w:val="0"/>
                <w:numId w:val="11"/>
              </w:numPr>
              <w:autoSpaceDE w:val="0"/>
              <w:autoSpaceDN w:val="0"/>
              <w:adjustRightInd w:val="0"/>
              <w:spacing w:before="120" w:after="43" w:line="259" w:lineRule="auto"/>
              <w:ind w:left="357" w:right="0" w:hanging="357"/>
              <w:contextualSpacing/>
              <w:jc w:val="left"/>
              <w:rPr>
                <w:rFonts w:ascii="Calibri" w:eastAsia="Calibri" w:hAnsi="Calibri" w:cs="Calibri"/>
                <w:bCs/>
                <w:color w:val="auto"/>
                <w:sz w:val="22"/>
                <w:lang w:val="en-AU"/>
              </w:rPr>
            </w:pPr>
            <w:r w:rsidRPr="00BF380F">
              <w:rPr>
                <w:rFonts w:ascii="Calibri" w:eastAsia="Calibri" w:hAnsi="Calibri" w:cs="Calibri"/>
                <w:bCs/>
                <w:color w:val="auto"/>
                <w:sz w:val="22"/>
                <w:lang w:val="en-AU"/>
              </w:rPr>
              <w:t xml:space="preserve">A willingness to be a role model for </w:t>
            </w:r>
            <w:r w:rsidR="00320BC2">
              <w:rPr>
                <w:rFonts w:ascii="Calibri" w:eastAsia="Calibri" w:hAnsi="Calibri" w:cs="Calibri"/>
                <w:bCs/>
                <w:color w:val="auto"/>
                <w:sz w:val="22"/>
                <w:lang w:val="en-AU"/>
              </w:rPr>
              <w:t>Whitireia and WelTec</w:t>
            </w:r>
            <w:r w:rsidRPr="00BF380F">
              <w:rPr>
                <w:rFonts w:ascii="Calibri" w:eastAsia="Calibri" w:hAnsi="Calibri" w:cs="Calibri"/>
                <w:bCs/>
                <w:color w:val="auto"/>
                <w:sz w:val="22"/>
                <w:lang w:val="en-AU"/>
              </w:rPr>
              <w:t xml:space="preserve"> values </w:t>
            </w:r>
          </w:p>
          <w:p w14:paraId="68BD3927" w14:textId="77777777" w:rsidR="00BF380F" w:rsidRPr="00BF380F" w:rsidRDefault="00BF380F" w:rsidP="00BF380F">
            <w:pPr>
              <w:numPr>
                <w:ilvl w:val="0"/>
                <w:numId w:val="11"/>
              </w:numPr>
              <w:autoSpaceDE w:val="0"/>
              <w:autoSpaceDN w:val="0"/>
              <w:adjustRightInd w:val="0"/>
              <w:spacing w:before="120" w:after="41" w:line="259" w:lineRule="auto"/>
              <w:ind w:left="357" w:right="0" w:hanging="357"/>
              <w:contextualSpacing/>
              <w:jc w:val="left"/>
              <w:rPr>
                <w:rFonts w:ascii="Calibri" w:eastAsia="Calibri" w:hAnsi="Calibri" w:cs="Calibri"/>
                <w:bCs/>
                <w:color w:val="auto"/>
                <w:sz w:val="22"/>
                <w:lang w:val="en-AU"/>
              </w:rPr>
            </w:pPr>
            <w:r w:rsidRPr="00BF380F">
              <w:rPr>
                <w:rFonts w:ascii="Calibri" w:eastAsia="Calibri" w:hAnsi="Calibri" w:cs="Calibri"/>
                <w:bCs/>
                <w:color w:val="auto"/>
                <w:sz w:val="22"/>
                <w:lang w:val="en-AU"/>
              </w:rPr>
              <w:t xml:space="preserve">Ability to work under pressure and maintain standards </w:t>
            </w:r>
          </w:p>
          <w:p w14:paraId="3E466C1A" w14:textId="77777777" w:rsidR="00BF380F" w:rsidRPr="00BF380F" w:rsidRDefault="00BF380F" w:rsidP="00BF380F">
            <w:pPr>
              <w:numPr>
                <w:ilvl w:val="0"/>
                <w:numId w:val="11"/>
              </w:numPr>
              <w:autoSpaceDE w:val="0"/>
              <w:autoSpaceDN w:val="0"/>
              <w:adjustRightInd w:val="0"/>
              <w:spacing w:before="120" w:after="43" w:line="259" w:lineRule="auto"/>
              <w:ind w:left="357" w:right="0" w:hanging="357"/>
              <w:contextualSpacing/>
              <w:jc w:val="left"/>
              <w:rPr>
                <w:rFonts w:ascii="Calibri" w:eastAsia="Calibri" w:hAnsi="Calibri" w:cs="Calibri"/>
                <w:bCs/>
                <w:color w:val="auto"/>
                <w:sz w:val="22"/>
                <w:lang w:val="en-AU"/>
              </w:rPr>
            </w:pPr>
            <w:r w:rsidRPr="00BF380F">
              <w:rPr>
                <w:rFonts w:ascii="Calibri" w:eastAsia="Calibri" w:hAnsi="Calibri" w:cs="Calibri"/>
                <w:bCs/>
                <w:color w:val="auto"/>
                <w:sz w:val="22"/>
                <w:lang w:val="en-AU"/>
              </w:rPr>
              <w:t xml:space="preserve">An ability to juggle competing priorities  </w:t>
            </w:r>
          </w:p>
          <w:p w14:paraId="2EAE009B" w14:textId="1298CA6C" w:rsidR="00BF380F" w:rsidRPr="00BF380F" w:rsidRDefault="00BF380F" w:rsidP="00BF380F">
            <w:pPr>
              <w:numPr>
                <w:ilvl w:val="0"/>
                <w:numId w:val="11"/>
              </w:numPr>
              <w:autoSpaceDE w:val="0"/>
              <w:autoSpaceDN w:val="0"/>
              <w:adjustRightInd w:val="0"/>
              <w:spacing w:before="120" w:after="43" w:line="259" w:lineRule="auto"/>
              <w:ind w:left="357" w:right="0" w:hanging="357"/>
              <w:contextualSpacing/>
              <w:jc w:val="left"/>
              <w:rPr>
                <w:rFonts w:ascii="Calibri" w:eastAsia="Calibri" w:hAnsi="Calibri" w:cs="Calibri"/>
                <w:bCs/>
                <w:color w:val="auto"/>
                <w:sz w:val="22"/>
                <w:lang w:val="en-AU"/>
              </w:rPr>
            </w:pPr>
            <w:r w:rsidRPr="00BF380F">
              <w:rPr>
                <w:rFonts w:ascii="Calibri" w:eastAsia="Calibri" w:hAnsi="Calibri" w:cs="Calibri"/>
                <w:bCs/>
                <w:color w:val="auto"/>
                <w:sz w:val="22"/>
                <w:lang w:val="en-AU"/>
              </w:rPr>
              <w:t xml:space="preserve">Demonstrated ability to meet deadlines and </w:t>
            </w:r>
            <w:r w:rsidR="009E1A53" w:rsidRPr="00BF380F">
              <w:rPr>
                <w:rFonts w:ascii="Calibri" w:eastAsia="Calibri" w:hAnsi="Calibri" w:cs="Calibri"/>
                <w:bCs/>
                <w:color w:val="auto"/>
                <w:sz w:val="22"/>
                <w:lang w:val="en-AU"/>
              </w:rPr>
              <w:t>multitask</w:t>
            </w:r>
            <w:r w:rsidRPr="00BF380F">
              <w:rPr>
                <w:rFonts w:ascii="Calibri" w:eastAsia="Calibri" w:hAnsi="Calibri" w:cs="Calibri"/>
                <w:bCs/>
                <w:color w:val="auto"/>
                <w:sz w:val="22"/>
                <w:lang w:val="en-AU"/>
              </w:rPr>
              <w:t xml:space="preserve">  </w:t>
            </w:r>
          </w:p>
          <w:p w14:paraId="645A0802" w14:textId="5ED764E7" w:rsidR="00BF380F" w:rsidRPr="00BF380F" w:rsidRDefault="00BF380F" w:rsidP="00BF380F">
            <w:pPr>
              <w:numPr>
                <w:ilvl w:val="0"/>
                <w:numId w:val="11"/>
              </w:numPr>
              <w:autoSpaceDE w:val="0"/>
              <w:autoSpaceDN w:val="0"/>
              <w:adjustRightInd w:val="0"/>
              <w:spacing w:before="120" w:after="43" w:line="259" w:lineRule="auto"/>
              <w:ind w:left="357" w:right="0" w:hanging="357"/>
              <w:contextualSpacing/>
              <w:jc w:val="left"/>
              <w:rPr>
                <w:rFonts w:ascii="Calibri" w:eastAsia="Calibri" w:hAnsi="Calibri" w:cs="Calibri"/>
                <w:bCs/>
                <w:color w:val="auto"/>
                <w:sz w:val="22"/>
                <w:lang w:val="en-AU"/>
              </w:rPr>
            </w:pPr>
            <w:r w:rsidRPr="00BF380F">
              <w:rPr>
                <w:rFonts w:ascii="Calibri" w:eastAsia="Calibri" w:hAnsi="Calibri" w:cs="Calibri"/>
                <w:bCs/>
                <w:color w:val="auto"/>
                <w:sz w:val="22"/>
                <w:lang w:val="en-AU"/>
              </w:rPr>
              <w:t xml:space="preserve">Excellent communication skills with a broad cross section of people  </w:t>
            </w:r>
          </w:p>
          <w:p w14:paraId="41F4A1D1" w14:textId="61FCCF74" w:rsidR="00BF380F" w:rsidRPr="00BF380F" w:rsidRDefault="00BF380F" w:rsidP="36B02FFE">
            <w:pPr>
              <w:numPr>
                <w:ilvl w:val="0"/>
                <w:numId w:val="11"/>
              </w:numPr>
              <w:autoSpaceDE w:val="0"/>
              <w:autoSpaceDN w:val="0"/>
              <w:adjustRightInd w:val="0"/>
              <w:spacing w:before="120" w:after="43" w:line="259" w:lineRule="auto"/>
              <w:ind w:left="357" w:right="0" w:hanging="357"/>
              <w:contextualSpacing/>
              <w:jc w:val="left"/>
              <w:rPr>
                <w:rFonts w:ascii="Calibri" w:eastAsia="Calibri" w:hAnsi="Calibri" w:cs="Calibri"/>
                <w:bCs/>
                <w:color w:val="auto"/>
                <w:sz w:val="22"/>
                <w:lang w:val="en-AU"/>
              </w:rPr>
            </w:pPr>
            <w:r w:rsidRPr="00BF380F">
              <w:rPr>
                <w:rFonts w:ascii="Calibri" w:eastAsia="Calibri" w:hAnsi="Calibri" w:cs="Calibri"/>
                <w:bCs/>
                <w:color w:val="auto"/>
                <w:sz w:val="22"/>
                <w:lang w:val="en-AU"/>
              </w:rPr>
              <w:t xml:space="preserve">Ability and willingness to learn and share information </w:t>
            </w:r>
          </w:p>
        </w:tc>
      </w:tr>
    </w:tbl>
    <w:p w14:paraId="08EC56E2" w14:textId="77777777" w:rsidR="00BF380F" w:rsidRPr="00BF380F" w:rsidRDefault="00BF380F" w:rsidP="00BF380F">
      <w:pPr>
        <w:autoSpaceDE w:val="0"/>
        <w:autoSpaceDN w:val="0"/>
        <w:adjustRightInd w:val="0"/>
        <w:spacing w:before="120" w:after="0" w:line="259" w:lineRule="auto"/>
        <w:ind w:left="0" w:right="0" w:firstLine="0"/>
        <w:rPr>
          <w:rFonts w:ascii="Calibri" w:eastAsia="Calibri" w:hAnsi="Calibri" w:cs="Calibri"/>
          <w:bCs/>
          <w:color w:val="auto"/>
          <w:sz w:val="22"/>
          <w:lang w:eastAsia="en-US"/>
        </w:rPr>
      </w:pPr>
      <w:r w:rsidRPr="00BF380F">
        <w:rPr>
          <w:rFonts w:ascii="Calibri" w:eastAsia="Calibri" w:hAnsi="Calibri" w:cs="Calibri"/>
          <w:bCs/>
          <w:color w:val="auto"/>
          <w:sz w:val="22"/>
          <w:lang w:eastAsia="en-US"/>
        </w:rPr>
        <w:t xml:space="preserve"> </w:t>
      </w:r>
    </w:p>
    <w:p w14:paraId="6DCDCC21" w14:textId="77777777" w:rsidR="00BF380F" w:rsidRPr="00BF380F" w:rsidRDefault="00BF380F" w:rsidP="00BF380F">
      <w:pPr>
        <w:autoSpaceDE w:val="0"/>
        <w:autoSpaceDN w:val="0"/>
        <w:adjustRightInd w:val="0"/>
        <w:spacing w:before="120" w:after="120" w:line="240" w:lineRule="auto"/>
        <w:ind w:left="0" w:right="0" w:firstLine="0"/>
        <w:jc w:val="left"/>
        <w:rPr>
          <w:rFonts w:ascii="Calibri" w:eastAsia="Calibri" w:hAnsi="Calibri" w:cs="Calibri"/>
          <w:sz w:val="24"/>
          <w:szCs w:val="24"/>
          <w:lang w:eastAsia="en-US"/>
        </w:rPr>
      </w:pPr>
    </w:p>
    <w:p w14:paraId="0B1CF864" w14:textId="77777777" w:rsidR="00BF380F" w:rsidRPr="00BF380F" w:rsidRDefault="00BF380F" w:rsidP="00BF380F">
      <w:pPr>
        <w:autoSpaceDE w:val="0"/>
        <w:autoSpaceDN w:val="0"/>
        <w:adjustRightInd w:val="0"/>
        <w:spacing w:before="120" w:after="120" w:line="240" w:lineRule="auto"/>
        <w:ind w:left="0" w:right="0" w:firstLine="0"/>
        <w:rPr>
          <w:rFonts w:ascii="Calibri" w:eastAsia="Calibri" w:hAnsi="Calibri" w:cs="Calibri"/>
          <w:bCs/>
          <w:color w:val="auto"/>
          <w:sz w:val="22"/>
          <w:lang w:eastAsia="en-US"/>
        </w:rPr>
      </w:pPr>
    </w:p>
    <w:p w14:paraId="05DEF22E" w14:textId="5C84EAC1" w:rsidR="003F32DF" w:rsidRDefault="003F32DF" w:rsidP="00BF380F">
      <w:pPr>
        <w:spacing w:after="280" w:line="259" w:lineRule="auto"/>
        <w:ind w:left="2" w:right="0" w:firstLine="0"/>
        <w:jc w:val="center"/>
      </w:pPr>
    </w:p>
    <w:sectPr w:rsidR="003F32DF" w:rsidSect="001F0B55">
      <w:pgSz w:w="11906" w:h="16838"/>
      <w:pgMar w:top="70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6E65" w14:textId="77777777" w:rsidR="005A1F4A" w:rsidRDefault="005A1F4A" w:rsidP="00E110BC">
      <w:pPr>
        <w:spacing w:after="0" w:line="240" w:lineRule="auto"/>
      </w:pPr>
      <w:r>
        <w:separator/>
      </w:r>
    </w:p>
  </w:endnote>
  <w:endnote w:type="continuationSeparator" w:id="0">
    <w:p w14:paraId="57AB39FD" w14:textId="77777777" w:rsidR="005A1F4A" w:rsidRDefault="005A1F4A" w:rsidP="00E110BC">
      <w:pPr>
        <w:spacing w:after="0" w:line="240" w:lineRule="auto"/>
      </w:pPr>
      <w:r>
        <w:continuationSeparator/>
      </w:r>
    </w:p>
  </w:endnote>
  <w:endnote w:type="continuationNotice" w:id="1">
    <w:p w14:paraId="4E6CA8C1" w14:textId="77777777" w:rsidR="005A1F4A" w:rsidRDefault="005A1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EA0A" w14:textId="77777777" w:rsidR="005A1F4A" w:rsidRDefault="005A1F4A" w:rsidP="00E110BC">
      <w:pPr>
        <w:spacing w:after="0" w:line="240" w:lineRule="auto"/>
      </w:pPr>
      <w:r>
        <w:separator/>
      </w:r>
    </w:p>
  </w:footnote>
  <w:footnote w:type="continuationSeparator" w:id="0">
    <w:p w14:paraId="7A5197C8" w14:textId="77777777" w:rsidR="005A1F4A" w:rsidRDefault="005A1F4A" w:rsidP="00E110BC">
      <w:pPr>
        <w:spacing w:after="0" w:line="240" w:lineRule="auto"/>
      </w:pPr>
      <w:r>
        <w:continuationSeparator/>
      </w:r>
    </w:p>
  </w:footnote>
  <w:footnote w:type="continuationNotice" w:id="1">
    <w:p w14:paraId="46E895EA" w14:textId="77777777" w:rsidR="005A1F4A" w:rsidRDefault="005A1F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C79"/>
    <w:multiLevelType w:val="multilevel"/>
    <w:tmpl w:val="F89E8CA4"/>
    <w:lvl w:ilvl="0">
      <w:start w:val="1"/>
      <w:numFmt w:val="bullet"/>
      <w:lvlText w:val=""/>
      <w:lvlJc w:val="left"/>
      <w:pPr>
        <w:tabs>
          <w:tab w:val="num" w:pos="365"/>
        </w:tabs>
        <w:ind w:left="365" w:hanging="360"/>
      </w:pPr>
      <w:rPr>
        <w:rFonts w:ascii="Symbol" w:hAnsi="Symbol" w:hint="default"/>
        <w:sz w:val="20"/>
      </w:rPr>
    </w:lvl>
    <w:lvl w:ilvl="1">
      <w:start w:val="1"/>
      <w:numFmt w:val="bullet"/>
      <w:lvlText w:val="o"/>
      <w:lvlJc w:val="left"/>
      <w:pPr>
        <w:tabs>
          <w:tab w:val="num" w:pos="1085"/>
        </w:tabs>
        <w:ind w:left="1085" w:hanging="360"/>
      </w:pPr>
      <w:rPr>
        <w:rFonts w:ascii="Courier New" w:hAnsi="Courier New" w:cs="Times New Roman" w:hint="default"/>
        <w:sz w:val="20"/>
      </w:rPr>
    </w:lvl>
    <w:lvl w:ilvl="2">
      <w:start w:val="1"/>
      <w:numFmt w:val="bullet"/>
      <w:lvlText w:val=""/>
      <w:lvlJc w:val="left"/>
      <w:pPr>
        <w:tabs>
          <w:tab w:val="num" w:pos="1805"/>
        </w:tabs>
        <w:ind w:left="1805" w:hanging="360"/>
      </w:pPr>
      <w:rPr>
        <w:rFonts w:ascii="Wingdings" w:hAnsi="Wingdings" w:hint="default"/>
        <w:sz w:val="20"/>
      </w:rPr>
    </w:lvl>
    <w:lvl w:ilvl="3">
      <w:start w:val="1"/>
      <w:numFmt w:val="bullet"/>
      <w:lvlText w:val=""/>
      <w:lvlJc w:val="left"/>
      <w:pPr>
        <w:tabs>
          <w:tab w:val="num" w:pos="2525"/>
        </w:tabs>
        <w:ind w:left="2525" w:hanging="360"/>
      </w:pPr>
      <w:rPr>
        <w:rFonts w:ascii="Wingdings" w:hAnsi="Wingdings" w:hint="default"/>
        <w:sz w:val="20"/>
      </w:rPr>
    </w:lvl>
    <w:lvl w:ilvl="4">
      <w:start w:val="1"/>
      <w:numFmt w:val="bullet"/>
      <w:lvlText w:val=""/>
      <w:lvlJc w:val="left"/>
      <w:pPr>
        <w:tabs>
          <w:tab w:val="num" w:pos="3245"/>
        </w:tabs>
        <w:ind w:left="3245" w:hanging="360"/>
      </w:pPr>
      <w:rPr>
        <w:rFonts w:ascii="Wingdings" w:hAnsi="Wingdings" w:hint="default"/>
        <w:sz w:val="20"/>
      </w:rPr>
    </w:lvl>
    <w:lvl w:ilvl="5">
      <w:start w:val="1"/>
      <w:numFmt w:val="bullet"/>
      <w:lvlText w:val=""/>
      <w:lvlJc w:val="left"/>
      <w:pPr>
        <w:tabs>
          <w:tab w:val="num" w:pos="3965"/>
        </w:tabs>
        <w:ind w:left="3965" w:hanging="360"/>
      </w:pPr>
      <w:rPr>
        <w:rFonts w:ascii="Wingdings" w:hAnsi="Wingdings" w:hint="default"/>
        <w:sz w:val="20"/>
      </w:rPr>
    </w:lvl>
    <w:lvl w:ilvl="6">
      <w:start w:val="1"/>
      <w:numFmt w:val="bullet"/>
      <w:lvlText w:val=""/>
      <w:lvlJc w:val="left"/>
      <w:pPr>
        <w:tabs>
          <w:tab w:val="num" w:pos="4685"/>
        </w:tabs>
        <w:ind w:left="4685" w:hanging="360"/>
      </w:pPr>
      <w:rPr>
        <w:rFonts w:ascii="Wingdings" w:hAnsi="Wingdings" w:hint="default"/>
        <w:sz w:val="20"/>
      </w:rPr>
    </w:lvl>
    <w:lvl w:ilvl="7">
      <w:start w:val="1"/>
      <w:numFmt w:val="bullet"/>
      <w:lvlText w:val=""/>
      <w:lvlJc w:val="left"/>
      <w:pPr>
        <w:tabs>
          <w:tab w:val="num" w:pos="5405"/>
        </w:tabs>
        <w:ind w:left="5405" w:hanging="360"/>
      </w:pPr>
      <w:rPr>
        <w:rFonts w:ascii="Wingdings" w:hAnsi="Wingdings" w:hint="default"/>
        <w:sz w:val="20"/>
      </w:rPr>
    </w:lvl>
    <w:lvl w:ilvl="8">
      <w:start w:val="1"/>
      <w:numFmt w:val="bullet"/>
      <w:lvlText w:val=""/>
      <w:lvlJc w:val="left"/>
      <w:pPr>
        <w:tabs>
          <w:tab w:val="num" w:pos="6125"/>
        </w:tabs>
        <w:ind w:left="6125" w:hanging="360"/>
      </w:pPr>
      <w:rPr>
        <w:rFonts w:ascii="Wingdings" w:hAnsi="Wingdings" w:hint="default"/>
        <w:sz w:val="20"/>
      </w:rPr>
    </w:lvl>
  </w:abstractNum>
  <w:abstractNum w:abstractNumId="1" w15:restartNumberingAfterBreak="0">
    <w:nsid w:val="03A33949"/>
    <w:multiLevelType w:val="hybridMultilevel"/>
    <w:tmpl w:val="E02A3750"/>
    <w:lvl w:ilvl="0" w:tplc="564E4F5E">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DAD1D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C297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3632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C081A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4421C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9245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BADC8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9A895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3A4A16"/>
    <w:multiLevelType w:val="hybridMultilevel"/>
    <w:tmpl w:val="D868A82A"/>
    <w:lvl w:ilvl="0" w:tplc="ECF048F6">
      <w:start w:val="1"/>
      <w:numFmt w:val="bullet"/>
      <w:lvlText w:val="•"/>
      <w:lvlJc w:val="left"/>
      <w:pPr>
        <w:ind w:left="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8EE57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5001D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AEA5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385A9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FCEE3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16935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F6A58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0CCFC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71762B"/>
    <w:multiLevelType w:val="hybridMultilevel"/>
    <w:tmpl w:val="1DC68AB4"/>
    <w:lvl w:ilvl="0" w:tplc="C09257F2">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34A9EC">
      <w:start w:val="1"/>
      <w:numFmt w:val="bullet"/>
      <w:lvlText w:val="o"/>
      <w:lvlJc w:val="left"/>
      <w:pPr>
        <w:ind w:left="1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5EE0FA">
      <w:start w:val="1"/>
      <w:numFmt w:val="bullet"/>
      <w:lvlText w:val="▪"/>
      <w:lvlJc w:val="left"/>
      <w:pPr>
        <w:ind w:left="1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1A804E">
      <w:start w:val="1"/>
      <w:numFmt w:val="bullet"/>
      <w:lvlText w:val="•"/>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5295CA">
      <w:start w:val="1"/>
      <w:numFmt w:val="bullet"/>
      <w:lvlText w:val="o"/>
      <w:lvlJc w:val="left"/>
      <w:pPr>
        <w:ind w:left="3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C02F0A">
      <w:start w:val="1"/>
      <w:numFmt w:val="bullet"/>
      <w:lvlText w:val="▪"/>
      <w:lvlJc w:val="left"/>
      <w:pPr>
        <w:ind w:left="40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247C3A">
      <w:start w:val="1"/>
      <w:numFmt w:val="bullet"/>
      <w:lvlText w:val="•"/>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63116">
      <w:start w:val="1"/>
      <w:numFmt w:val="bullet"/>
      <w:lvlText w:val="o"/>
      <w:lvlJc w:val="left"/>
      <w:pPr>
        <w:ind w:left="54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C470F4">
      <w:start w:val="1"/>
      <w:numFmt w:val="bullet"/>
      <w:lvlText w:val="▪"/>
      <w:lvlJc w:val="left"/>
      <w:pPr>
        <w:ind w:left="6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EB608E"/>
    <w:multiLevelType w:val="hybridMultilevel"/>
    <w:tmpl w:val="C616C664"/>
    <w:lvl w:ilvl="0" w:tplc="7BACE282">
      <w:start w:val="1"/>
      <w:numFmt w:val="bullet"/>
      <w:lvlText w:val="•"/>
      <w:lvlJc w:val="left"/>
      <w:pPr>
        <w:ind w:left="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4E6F3C">
      <w:start w:val="1"/>
      <w:numFmt w:val="bullet"/>
      <w:lvlText w:val="o"/>
      <w:lvlJc w:val="left"/>
      <w:pPr>
        <w:ind w:left="1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0C2EA0">
      <w:start w:val="1"/>
      <w:numFmt w:val="bullet"/>
      <w:lvlText w:val="▪"/>
      <w:lvlJc w:val="left"/>
      <w:pPr>
        <w:ind w:left="1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5244BA">
      <w:start w:val="1"/>
      <w:numFmt w:val="bullet"/>
      <w:lvlText w:val="•"/>
      <w:lvlJc w:val="left"/>
      <w:pPr>
        <w:ind w:left="2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6E7F76">
      <w:start w:val="1"/>
      <w:numFmt w:val="bullet"/>
      <w:lvlText w:val="o"/>
      <w:lvlJc w:val="left"/>
      <w:pPr>
        <w:ind w:left="3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80A176">
      <w:start w:val="1"/>
      <w:numFmt w:val="bullet"/>
      <w:lvlText w:val="▪"/>
      <w:lvlJc w:val="left"/>
      <w:pPr>
        <w:ind w:left="4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0ED95C">
      <w:start w:val="1"/>
      <w:numFmt w:val="bullet"/>
      <w:lvlText w:val="•"/>
      <w:lvlJc w:val="left"/>
      <w:pPr>
        <w:ind w:left="4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FC88B4">
      <w:start w:val="1"/>
      <w:numFmt w:val="bullet"/>
      <w:lvlText w:val="o"/>
      <w:lvlJc w:val="left"/>
      <w:pPr>
        <w:ind w:left="5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12E692">
      <w:start w:val="1"/>
      <w:numFmt w:val="bullet"/>
      <w:lvlText w:val="▪"/>
      <w:lvlJc w:val="left"/>
      <w:pPr>
        <w:ind w:left="6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8E28F1"/>
    <w:multiLevelType w:val="hybridMultilevel"/>
    <w:tmpl w:val="DA160EB6"/>
    <w:lvl w:ilvl="0" w:tplc="E2D0DA0E">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101D3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1C0640">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609DF2">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02A1F6">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F47BDE">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4A9FA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276E0">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2AD8A6">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DC3451"/>
    <w:multiLevelType w:val="hybridMultilevel"/>
    <w:tmpl w:val="729654A4"/>
    <w:lvl w:ilvl="0" w:tplc="7F08F422">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3C408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02C41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4C85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28D11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4E2CD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FEB3D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ECC80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2CFBB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E7160E"/>
    <w:multiLevelType w:val="multilevel"/>
    <w:tmpl w:val="AD7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B7314"/>
    <w:multiLevelType w:val="hybridMultilevel"/>
    <w:tmpl w:val="511627C4"/>
    <w:lvl w:ilvl="0" w:tplc="10108E54">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42CDB2">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FAD556">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E83F3E">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0C9226">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50CAC0">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2058CA">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2816B0">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18EA3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694193"/>
    <w:multiLevelType w:val="hybridMultilevel"/>
    <w:tmpl w:val="A8B6D26E"/>
    <w:lvl w:ilvl="0" w:tplc="699272A0">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060F0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B6A8D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BCA49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964F4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10940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80D8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421C5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4487E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2672A40"/>
    <w:multiLevelType w:val="multilevel"/>
    <w:tmpl w:val="075EED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B606395"/>
    <w:multiLevelType w:val="hybridMultilevel"/>
    <w:tmpl w:val="F5A8CC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59863277">
    <w:abstractNumId w:val="3"/>
  </w:num>
  <w:num w:numId="2" w16cid:durableId="596526457">
    <w:abstractNumId w:val="8"/>
  </w:num>
  <w:num w:numId="3" w16cid:durableId="421687976">
    <w:abstractNumId w:val="5"/>
  </w:num>
  <w:num w:numId="4" w16cid:durableId="817916702">
    <w:abstractNumId w:val="1"/>
  </w:num>
  <w:num w:numId="5" w16cid:durableId="343216012">
    <w:abstractNumId w:val="9"/>
  </w:num>
  <w:num w:numId="6" w16cid:durableId="1942105238">
    <w:abstractNumId w:val="6"/>
  </w:num>
  <w:num w:numId="7" w16cid:durableId="492836022">
    <w:abstractNumId w:val="4"/>
  </w:num>
  <w:num w:numId="8" w16cid:durableId="1093554676">
    <w:abstractNumId w:val="2"/>
  </w:num>
  <w:num w:numId="9" w16cid:durableId="223637519">
    <w:abstractNumId w:val="0"/>
  </w:num>
  <w:num w:numId="10" w16cid:durableId="810294084">
    <w:abstractNumId w:val="10"/>
  </w:num>
  <w:num w:numId="11" w16cid:durableId="771170888">
    <w:abstractNumId w:val="11"/>
  </w:num>
  <w:num w:numId="12" w16cid:durableId="1435513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2DF"/>
    <w:rsid w:val="00001BB8"/>
    <w:rsid w:val="00005990"/>
    <w:rsid w:val="00022076"/>
    <w:rsid w:val="00045D09"/>
    <w:rsid w:val="00082585"/>
    <w:rsid w:val="000925B4"/>
    <w:rsid w:val="000A21A4"/>
    <w:rsid w:val="000A29C8"/>
    <w:rsid w:val="000B3513"/>
    <w:rsid w:val="000B7BFA"/>
    <w:rsid w:val="000E1626"/>
    <w:rsid w:val="000F5D12"/>
    <w:rsid w:val="000F6D20"/>
    <w:rsid w:val="0010461D"/>
    <w:rsid w:val="00117F3D"/>
    <w:rsid w:val="001230BC"/>
    <w:rsid w:val="001348ED"/>
    <w:rsid w:val="0014473F"/>
    <w:rsid w:val="0015389C"/>
    <w:rsid w:val="00154C1B"/>
    <w:rsid w:val="00196E9B"/>
    <w:rsid w:val="001A112F"/>
    <w:rsid w:val="001C28AA"/>
    <w:rsid w:val="001D7D67"/>
    <w:rsid w:val="001F0B55"/>
    <w:rsid w:val="00202C9C"/>
    <w:rsid w:val="002046D7"/>
    <w:rsid w:val="002048CB"/>
    <w:rsid w:val="00220165"/>
    <w:rsid w:val="00231CF5"/>
    <w:rsid w:val="00232EB6"/>
    <w:rsid w:val="00236988"/>
    <w:rsid w:val="0025036E"/>
    <w:rsid w:val="00260EC4"/>
    <w:rsid w:val="00296659"/>
    <w:rsid w:val="002A14C5"/>
    <w:rsid w:val="002B6725"/>
    <w:rsid w:val="00320BC2"/>
    <w:rsid w:val="00321F8E"/>
    <w:rsid w:val="00322B7B"/>
    <w:rsid w:val="00323DF6"/>
    <w:rsid w:val="00324958"/>
    <w:rsid w:val="00327B67"/>
    <w:rsid w:val="00331833"/>
    <w:rsid w:val="00360A77"/>
    <w:rsid w:val="003655D3"/>
    <w:rsid w:val="0036740E"/>
    <w:rsid w:val="003774D8"/>
    <w:rsid w:val="00391FED"/>
    <w:rsid w:val="003D38E0"/>
    <w:rsid w:val="003D5C89"/>
    <w:rsid w:val="003F32DF"/>
    <w:rsid w:val="0041363E"/>
    <w:rsid w:val="00437207"/>
    <w:rsid w:val="00484ECB"/>
    <w:rsid w:val="00486335"/>
    <w:rsid w:val="00496CA9"/>
    <w:rsid w:val="004B30A2"/>
    <w:rsid w:val="004C2905"/>
    <w:rsid w:val="004C3F0F"/>
    <w:rsid w:val="004D7484"/>
    <w:rsid w:val="004E0F9B"/>
    <w:rsid w:val="004F6D3B"/>
    <w:rsid w:val="00501258"/>
    <w:rsid w:val="0052283F"/>
    <w:rsid w:val="00524B8C"/>
    <w:rsid w:val="00527A1E"/>
    <w:rsid w:val="00534F14"/>
    <w:rsid w:val="00537598"/>
    <w:rsid w:val="00537E08"/>
    <w:rsid w:val="00543BC8"/>
    <w:rsid w:val="00570908"/>
    <w:rsid w:val="00581063"/>
    <w:rsid w:val="005A1F4A"/>
    <w:rsid w:val="005A3F90"/>
    <w:rsid w:val="005C5195"/>
    <w:rsid w:val="005E1096"/>
    <w:rsid w:val="005E6ED9"/>
    <w:rsid w:val="005F7B83"/>
    <w:rsid w:val="006054A2"/>
    <w:rsid w:val="00607CB0"/>
    <w:rsid w:val="006150AB"/>
    <w:rsid w:val="006931EC"/>
    <w:rsid w:val="00696B5A"/>
    <w:rsid w:val="006977C0"/>
    <w:rsid w:val="006A5DBD"/>
    <w:rsid w:val="006B552D"/>
    <w:rsid w:val="006B55BF"/>
    <w:rsid w:val="006C4CC4"/>
    <w:rsid w:val="006D0D4F"/>
    <w:rsid w:val="006D6DF6"/>
    <w:rsid w:val="006E7D93"/>
    <w:rsid w:val="006F3171"/>
    <w:rsid w:val="006F4D92"/>
    <w:rsid w:val="00711D7D"/>
    <w:rsid w:val="0071519D"/>
    <w:rsid w:val="007222B6"/>
    <w:rsid w:val="0072412D"/>
    <w:rsid w:val="007278B9"/>
    <w:rsid w:val="00750BF6"/>
    <w:rsid w:val="007708A4"/>
    <w:rsid w:val="0079291E"/>
    <w:rsid w:val="007C0AD1"/>
    <w:rsid w:val="007C2ED3"/>
    <w:rsid w:val="007D4627"/>
    <w:rsid w:val="0081440A"/>
    <w:rsid w:val="00842CE6"/>
    <w:rsid w:val="00856C32"/>
    <w:rsid w:val="00876553"/>
    <w:rsid w:val="008861E8"/>
    <w:rsid w:val="008A6FF3"/>
    <w:rsid w:val="008B202A"/>
    <w:rsid w:val="008B7C46"/>
    <w:rsid w:val="008C4E62"/>
    <w:rsid w:val="008E3687"/>
    <w:rsid w:val="008F16F1"/>
    <w:rsid w:val="008F38DD"/>
    <w:rsid w:val="009056CE"/>
    <w:rsid w:val="00925E2F"/>
    <w:rsid w:val="0092699E"/>
    <w:rsid w:val="00932CED"/>
    <w:rsid w:val="009346F3"/>
    <w:rsid w:val="0095123B"/>
    <w:rsid w:val="00957CF0"/>
    <w:rsid w:val="00963075"/>
    <w:rsid w:val="00971DAB"/>
    <w:rsid w:val="0098494E"/>
    <w:rsid w:val="009849B8"/>
    <w:rsid w:val="009C08D2"/>
    <w:rsid w:val="009E1A53"/>
    <w:rsid w:val="009E3598"/>
    <w:rsid w:val="00A00EB0"/>
    <w:rsid w:val="00A15DF2"/>
    <w:rsid w:val="00A252EC"/>
    <w:rsid w:val="00A3065B"/>
    <w:rsid w:val="00A4049F"/>
    <w:rsid w:val="00A40E75"/>
    <w:rsid w:val="00A4539A"/>
    <w:rsid w:val="00A61DBB"/>
    <w:rsid w:val="00A63F35"/>
    <w:rsid w:val="00A65A20"/>
    <w:rsid w:val="00A66183"/>
    <w:rsid w:val="00A74B66"/>
    <w:rsid w:val="00AB5165"/>
    <w:rsid w:val="00AB7227"/>
    <w:rsid w:val="00AC05A4"/>
    <w:rsid w:val="00AC4C05"/>
    <w:rsid w:val="00AD2C76"/>
    <w:rsid w:val="00AD482F"/>
    <w:rsid w:val="00AD63DA"/>
    <w:rsid w:val="00AE1197"/>
    <w:rsid w:val="00AE12AA"/>
    <w:rsid w:val="00AE1A92"/>
    <w:rsid w:val="00B07B70"/>
    <w:rsid w:val="00B63E30"/>
    <w:rsid w:val="00B72BCF"/>
    <w:rsid w:val="00B76642"/>
    <w:rsid w:val="00B77632"/>
    <w:rsid w:val="00B86599"/>
    <w:rsid w:val="00B944D0"/>
    <w:rsid w:val="00BB6E88"/>
    <w:rsid w:val="00BC608B"/>
    <w:rsid w:val="00BC677D"/>
    <w:rsid w:val="00BD1950"/>
    <w:rsid w:val="00BE3530"/>
    <w:rsid w:val="00BE7365"/>
    <w:rsid w:val="00BF380F"/>
    <w:rsid w:val="00C11EE7"/>
    <w:rsid w:val="00C13181"/>
    <w:rsid w:val="00C16800"/>
    <w:rsid w:val="00C3540A"/>
    <w:rsid w:val="00C369F9"/>
    <w:rsid w:val="00C41628"/>
    <w:rsid w:val="00C4546E"/>
    <w:rsid w:val="00C80298"/>
    <w:rsid w:val="00C86CBD"/>
    <w:rsid w:val="00CA3425"/>
    <w:rsid w:val="00CA4428"/>
    <w:rsid w:val="00CB66B1"/>
    <w:rsid w:val="00CC651F"/>
    <w:rsid w:val="00CF3E3C"/>
    <w:rsid w:val="00D618E5"/>
    <w:rsid w:val="00D6373A"/>
    <w:rsid w:val="00D804AC"/>
    <w:rsid w:val="00D968C1"/>
    <w:rsid w:val="00DA38BD"/>
    <w:rsid w:val="00DB6C74"/>
    <w:rsid w:val="00DE5F98"/>
    <w:rsid w:val="00E0006C"/>
    <w:rsid w:val="00E110BC"/>
    <w:rsid w:val="00E11647"/>
    <w:rsid w:val="00E216B6"/>
    <w:rsid w:val="00E30E02"/>
    <w:rsid w:val="00E31BC5"/>
    <w:rsid w:val="00E73F0B"/>
    <w:rsid w:val="00E81E51"/>
    <w:rsid w:val="00E9561F"/>
    <w:rsid w:val="00EA5987"/>
    <w:rsid w:val="00EB0DF3"/>
    <w:rsid w:val="00EE28E4"/>
    <w:rsid w:val="00F008FE"/>
    <w:rsid w:val="00F010EB"/>
    <w:rsid w:val="00F144E7"/>
    <w:rsid w:val="00F2264B"/>
    <w:rsid w:val="00F629F5"/>
    <w:rsid w:val="00F71190"/>
    <w:rsid w:val="00F86A47"/>
    <w:rsid w:val="00F919AF"/>
    <w:rsid w:val="00F92877"/>
    <w:rsid w:val="00F92FA1"/>
    <w:rsid w:val="00FB3E98"/>
    <w:rsid w:val="00FC20AB"/>
    <w:rsid w:val="00FC2711"/>
    <w:rsid w:val="00FF01D1"/>
    <w:rsid w:val="01CA88B5"/>
    <w:rsid w:val="02EED2B3"/>
    <w:rsid w:val="033DA3ED"/>
    <w:rsid w:val="0465D4CC"/>
    <w:rsid w:val="06492804"/>
    <w:rsid w:val="073E58DB"/>
    <w:rsid w:val="0947F9A7"/>
    <w:rsid w:val="0CB8BF11"/>
    <w:rsid w:val="0CEA9C73"/>
    <w:rsid w:val="0E367809"/>
    <w:rsid w:val="0FB183B8"/>
    <w:rsid w:val="11D662A1"/>
    <w:rsid w:val="130DD1BA"/>
    <w:rsid w:val="13AEAA1A"/>
    <w:rsid w:val="1499F061"/>
    <w:rsid w:val="15CB3039"/>
    <w:rsid w:val="165FA897"/>
    <w:rsid w:val="17179715"/>
    <w:rsid w:val="18473FAB"/>
    <w:rsid w:val="1C6D6597"/>
    <w:rsid w:val="1C8878C4"/>
    <w:rsid w:val="1EE978F1"/>
    <w:rsid w:val="1FADE991"/>
    <w:rsid w:val="20F8C064"/>
    <w:rsid w:val="21C94CAC"/>
    <w:rsid w:val="2361D4DF"/>
    <w:rsid w:val="244F7C98"/>
    <w:rsid w:val="29547573"/>
    <w:rsid w:val="2E0BCBE3"/>
    <w:rsid w:val="32B211BA"/>
    <w:rsid w:val="34861700"/>
    <w:rsid w:val="35E0DB1B"/>
    <w:rsid w:val="36B02FFE"/>
    <w:rsid w:val="37BDEC46"/>
    <w:rsid w:val="3D5DD7EC"/>
    <w:rsid w:val="3F4A9741"/>
    <w:rsid w:val="431126C6"/>
    <w:rsid w:val="4393D2F7"/>
    <w:rsid w:val="45D78525"/>
    <w:rsid w:val="4687BA2F"/>
    <w:rsid w:val="47FEF385"/>
    <w:rsid w:val="4ABA7E2A"/>
    <w:rsid w:val="4B96573E"/>
    <w:rsid w:val="4C6BD73F"/>
    <w:rsid w:val="4E1A4296"/>
    <w:rsid w:val="56F12493"/>
    <w:rsid w:val="5936A445"/>
    <w:rsid w:val="5BB375B2"/>
    <w:rsid w:val="6733E37D"/>
    <w:rsid w:val="682C4FDF"/>
    <w:rsid w:val="6986860B"/>
    <w:rsid w:val="699225B1"/>
    <w:rsid w:val="6D32540D"/>
    <w:rsid w:val="6FCB552D"/>
    <w:rsid w:val="7117477B"/>
    <w:rsid w:val="714B61F0"/>
    <w:rsid w:val="741214FB"/>
    <w:rsid w:val="770B1C9D"/>
    <w:rsid w:val="78E45410"/>
    <w:rsid w:val="7DA449C7"/>
    <w:rsid w:val="7DF56E80"/>
    <w:rsid w:val="7E96FC0C"/>
    <w:rsid w:val="7F5FB8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6474"/>
  <w15:docId w15:val="{8DE61F1C-5E52-4EB4-B393-D0E1B969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7" w:line="251" w:lineRule="auto"/>
      <w:ind w:left="370" w:right="2" w:hanging="37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56"/>
      <w:ind w:left="118"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11">
    <w:name w:val="Table Grid11"/>
    <w:basedOn w:val="TableNormal"/>
    <w:next w:val="TableGrid"/>
    <w:rsid w:val="00BF380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3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6800"/>
    <w:pPr>
      <w:spacing w:after="0" w:line="240" w:lineRule="auto"/>
    </w:pPr>
    <w:rPr>
      <w:rFonts w:ascii="Arial" w:eastAsia="Arial" w:hAnsi="Arial" w:cs="Arial"/>
      <w:color w:val="000000"/>
      <w:sz w:val="20"/>
    </w:rPr>
  </w:style>
  <w:style w:type="character" w:styleId="CommentReference">
    <w:name w:val="annotation reference"/>
    <w:basedOn w:val="DefaultParagraphFont"/>
    <w:uiPriority w:val="99"/>
    <w:semiHidden/>
    <w:unhideWhenUsed/>
    <w:rsid w:val="007278B9"/>
    <w:rPr>
      <w:sz w:val="16"/>
      <w:szCs w:val="16"/>
    </w:rPr>
  </w:style>
  <w:style w:type="paragraph" w:styleId="CommentText">
    <w:name w:val="annotation text"/>
    <w:basedOn w:val="Normal"/>
    <w:link w:val="CommentTextChar"/>
    <w:uiPriority w:val="99"/>
    <w:unhideWhenUsed/>
    <w:rsid w:val="007278B9"/>
    <w:pPr>
      <w:spacing w:line="240" w:lineRule="auto"/>
    </w:pPr>
    <w:rPr>
      <w:szCs w:val="20"/>
    </w:rPr>
  </w:style>
  <w:style w:type="character" w:customStyle="1" w:styleId="CommentTextChar">
    <w:name w:val="Comment Text Char"/>
    <w:basedOn w:val="DefaultParagraphFont"/>
    <w:link w:val="CommentText"/>
    <w:uiPriority w:val="99"/>
    <w:rsid w:val="007278B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278B9"/>
    <w:rPr>
      <w:b/>
      <w:bCs/>
    </w:rPr>
  </w:style>
  <w:style w:type="character" w:customStyle="1" w:styleId="CommentSubjectChar">
    <w:name w:val="Comment Subject Char"/>
    <w:basedOn w:val="CommentTextChar"/>
    <w:link w:val="CommentSubject"/>
    <w:uiPriority w:val="99"/>
    <w:semiHidden/>
    <w:rsid w:val="007278B9"/>
    <w:rPr>
      <w:rFonts w:ascii="Arial" w:eastAsia="Arial" w:hAnsi="Arial" w:cs="Arial"/>
      <w:b/>
      <w:bCs/>
      <w:color w:val="000000"/>
      <w:sz w:val="20"/>
      <w:szCs w:val="20"/>
    </w:rPr>
  </w:style>
  <w:style w:type="paragraph" w:styleId="Header">
    <w:name w:val="header"/>
    <w:basedOn w:val="Normal"/>
    <w:link w:val="HeaderChar"/>
    <w:uiPriority w:val="99"/>
    <w:unhideWhenUsed/>
    <w:rsid w:val="00E11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0BC"/>
    <w:rPr>
      <w:rFonts w:ascii="Arial" w:eastAsia="Arial" w:hAnsi="Arial" w:cs="Arial"/>
      <w:color w:val="000000"/>
      <w:sz w:val="20"/>
    </w:rPr>
  </w:style>
  <w:style w:type="paragraph" w:styleId="Footer">
    <w:name w:val="footer"/>
    <w:basedOn w:val="Normal"/>
    <w:link w:val="FooterChar"/>
    <w:uiPriority w:val="99"/>
    <w:unhideWhenUsed/>
    <w:rsid w:val="00E11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0BC"/>
    <w:rPr>
      <w:rFonts w:ascii="Arial" w:eastAsia="Arial" w:hAnsi="Arial" w:cs="Arial"/>
      <w:color w:val="000000"/>
      <w:sz w:val="20"/>
    </w:rPr>
  </w:style>
  <w:style w:type="paragraph" w:styleId="BodyText">
    <w:name w:val="Body Text"/>
    <w:basedOn w:val="Normal"/>
    <w:link w:val="BodyTextChar"/>
    <w:uiPriority w:val="1"/>
    <w:qFormat/>
    <w:rsid w:val="000B7BFA"/>
    <w:pPr>
      <w:widowControl w:val="0"/>
      <w:autoSpaceDE w:val="0"/>
      <w:autoSpaceDN w:val="0"/>
      <w:adjustRightInd w:val="0"/>
      <w:spacing w:after="0" w:line="240" w:lineRule="auto"/>
      <w:ind w:left="0" w:right="0" w:firstLine="0"/>
      <w:jc w:val="left"/>
    </w:pPr>
    <w:rPr>
      <w:rFonts w:eastAsiaTheme="minorEastAsia"/>
      <w:color w:val="auto"/>
      <w:szCs w:val="20"/>
    </w:rPr>
  </w:style>
  <w:style w:type="character" w:customStyle="1" w:styleId="BodyTextChar">
    <w:name w:val="Body Text Char"/>
    <w:basedOn w:val="DefaultParagraphFont"/>
    <w:link w:val="BodyText"/>
    <w:uiPriority w:val="1"/>
    <w:rsid w:val="000B7BF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313cb54ddb2c8c8ede478a7a25b7ee81">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f1a537ea461c75d325b81ce829c483d8"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Recruitment</DisplayName>
        <AccountId>967</AccountId>
        <AccountType/>
      </UserInfo>
    </SharedWithUsers>
    <Status2 xmlns="d979e45d-5d3b-43db-8acc-7add74b76178" xsi:nil="true"/>
  </documentManagement>
</p:properties>
</file>

<file path=customXml/itemProps1.xml><?xml version="1.0" encoding="utf-8"?>
<ds:datastoreItem xmlns:ds="http://schemas.openxmlformats.org/officeDocument/2006/customXml" ds:itemID="{EDCB7373-5432-4BA5-BC6F-9AFC20991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e45d-5d3b-43db-8acc-7add74b76178"/>
    <ds:schemaRef ds:uri="9aab05a4-f69f-4578-8010-2f9333d17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38CB0-4A32-4F1F-AD75-176C99396251}">
  <ds:schemaRefs>
    <ds:schemaRef ds:uri="http://schemas.microsoft.com/sharepoint/v3/contenttype/forms"/>
  </ds:schemaRefs>
</ds:datastoreItem>
</file>

<file path=customXml/itemProps3.xml><?xml version="1.0" encoding="utf-8"?>
<ds:datastoreItem xmlns:ds="http://schemas.openxmlformats.org/officeDocument/2006/customXml" ds:itemID="{E80D3C71-E231-4C34-B7DD-E5E0004440DC}">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1685</Words>
  <Characters>10384</Characters>
  <Application>Microsoft Office Word</Application>
  <DocSecurity>0</DocSecurity>
  <Lines>225</Lines>
  <Paragraphs>160</Paragraphs>
  <ScaleCrop>false</ScaleCrop>
  <Company>Sharedservices</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Ross</dc:creator>
  <cp:keywords/>
  <cp:lastModifiedBy>Vanessa Fairclough</cp:lastModifiedBy>
  <cp:revision>2</cp:revision>
  <dcterms:created xsi:type="dcterms:W3CDTF">2025-12-01T00:17:00Z</dcterms:created>
  <dcterms:modified xsi:type="dcterms:W3CDTF">2025-12-01T00:17:00Z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